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C842C" w14:textId="77777777" w:rsidR="008866B6" w:rsidRDefault="008866B6">
      <w:pPr>
        <w:pStyle w:val="Title"/>
        <w:rPr>
          <w:lang w:val="en-GB"/>
        </w:rPr>
      </w:pPr>
    </w:p>
    <w:p w14:paraId="068773EA" w14:textId="77777777" w:rsidR="00072E2F" w:rsidRDefault="00072E2F">
      <w:pPr>
        <w:pStyle w:val="Title"/>
      </w:pPr>
      <w:r>
        <w:t>ПРИМЕРНА МЕТОДИКА</w:t>
      </w:r>
    </w:p>
    <w:p w14:paraId="15768904" w14:textId="77777777" w:rsidR="00072E2F" w:rsidRPr="00714A1F" w:rsidRDefault="00072E2F">
      <w:pPr>
        <w:jc w:val="center"/>
        <w:rPr>
          <w:b/>
          <w:lang w:val="ru-RU"/>
        </w:rPr>
      </w:pPr>
      <w:r>
        <w:rPr>
          <w:b/>
          <w:lang w:val="bg-BG"/>
        </w:rPr>
        <w:t xml:space="preserve">ЗА </w:t>
      </w:r>
      <w:r w:rsidR="00D846AC">
        <w:rPr>
          <w:b/>
          <w:lang w:val="bg-BG"/>
        </w:rPr>
        <w:t>КОМПЛЕКСНА ОЦЕНКА</w:t>
      </w:r>
      <w:r>
        <w:rPr>
          <w:b/>
          <w:lang w:val="bg-BG"/>
        </w:rPr>
        <w:t xml:space="preserve"> НА ОФЕРТИТЕ</w:t>
      </w:r>
    </w:p>
    <w:p w14:paraId="14E858C0" w14:textId="12B5B648" w:rsidR="00F02AD3" w:rsidRDefault="00072E2F" w:rsidP="00F02AD3">
      <w:pPr>
        <w:jc w:val="center"/>
        <w:rPr>
          <w:b/>
          <w:lang w:val="ru-RU"/>
        </w:rPr>
      </w:pPr>
      <w:r>
        <w:rPr>
          <w:b/>
          <w:lang w:val="bg-BG"/>
        </w:rPr>
        <w:tab/>
      </w:r>
      <w:r w:rsidR="00F02AD3">
        <w:rPr>
          <w:b/>
          <w:lang w:val="ru-RU"/>
        </w:rPr>
        <w:t>П</w:t>
      </w:r>
      <w:r w:rsidR="00F02AD3" w:rsidRPr="00B4681E">
        <w:rPr>
          <w:b/>
          <w:lang w:val="ru-RU"/>
        </w:rPr>
        <w:t>о</w:t>
      </w:r>
      <w:r w:rsidR="0005431C">
        <w:rPr>
          <w:b/>
          <w:lang w:val="ru-RU"/>
        </w:rPr>
        <w:t xml:space="preserve"> процедура:</w:t>
      </w:r>
    </w:p>
    <w:p w14:paraId="6D402F48" w14:textId="77777777" w:rsidR="00F02AD3" w:rsidRDefault="00F02AD3" w:rsidP="00F02AD3">
      <w:pPr>
        <w:jc w:val="center"/>
        <w:rPr>
          <w:b/>
          <w:lang w:val="ru-RU"/>
        </w:rPr>
      </w:pPr>
    </w:p>
    <w:p w14:paraId="06D60C69" w14:textId="16111D47" w:rsidR="002764E7" w:rsidRPr="002764E7" w:rsidRDefault="002764E7" w:rsidP="00A74205">
      <w:pPr>
        <w:autoSpaceDE w:val="0"/>
        <w:snapToGrid w:val="0"/>
        <w:jc w:val="both"/>
        <w:rPr>
          <w:b/>
          <w:bCs/>
          <w:lang w:val="bg-BG"/>
        </w:rPr>
      </w:pPr>
      <w:bookmarkStart w:id="0" w:name="_Hlk189051994"/>
      <w:bookmarkStart w:id="1" w:name="_Hlk133312392"/>
      <w:r w:rsidRPr="002764E7">
        <w:rPr>
          <w:b/>
          <w:bCs/>
          <w:lang w:val="bg-BG"/>
        </w:rPr>
        <w:t>„Доставка и въвеждане в експлоатация на дълготрайни материални активи</w:t>
      </w:r>
      <w:r w:rsidR="00A74205">
        <w:rPr>
          <w:b/>
          <w:bCs/>
          <w:lang w:val="bg-BG"/>
        </w:rPr>
        <w:t xml:space="preserve"> и разработка на специализиран софтуер</w:t>
      </w:r>
      <w:r w:rsidRPr="002764E7">
        <w:rPr>
          <w:b/>
          <w:bCs/>
          <w:lang w:val="bg-BG"/>
        </w:rPr>
        <w:t xml:space="preserve"> по следните обособени позиции:</w:t>
      </w:r>
    </w:p>
    <w:p w14:paraId="5CA6BF55" w14:textId="77777777" w:rsidR="002764E7" w:rsidRPr="002764E7" w:rsidRDefault="002764E7" w:rsidP="00A74205">
      <w:pPr>
        <w:autoSpaceDE w:val="0"/>
        <w:snapToGrid w:val="0"/>
        <w:jc w:val="both"/>
        <w:rPr>
          <w:b/>
          <w:bCs/>
          <w:lang w:val="bg-BG"/>
        </w:rPr>
      </w:pPr>
      <w:r w:rsidRPr="002764E7">
        <w:rPr>
          <w:b/>
          <w:bCs/>
          <w:u w:val="single"/>
          <w:lang w:val="bg-BG"/>
        </w:rPr>
        <w:t>Обособена позиция 1:</w:t>
      </w:r>
      <w:r w:rsidRPr="002764E7">
        <w:rPr>
          <w:b/>
          <w:bCs/>
          <w:lang w:val="bg-BG"/>
        </w:rPr>
        <w:t xml:space="preserve"> Сървъри – 3 бр.</w:t>
      </w:r>
    </w:p>
    <w:p w14:paraId="0D6BBF5E" w14:textId="0406F9A6" w:rsidR="00F02AD3" w:rsidRDefault="002764E7" w:rsidP="00A74205">
      <w:pPr>
        <w:autoSpaceDE w:val="0"/>
        <w:snapToGrid w:val="0"/>
        <w:jc w:val="both"/>
        <w:rPr>
          <w:b/>
          <w:bCs/>
          <w:lang w:val="bg-BG"/>
        </w:rPr>
      </w:pPr>
      <w:r w:rsidRPr="002764E7">
        <w:rPr>
          <w:b/>
          <w:bCs/>
          <w:u w:val="single"/>
          <w:lang w:val="bg-BG"/>
        </w:rPr>
        <w:t>Обособена позиция 2:</w:t>
      </w:r>
      <w:r w:rsidRPr="002764E7">
        <w:rPr>
          <w:b/>
          <w:bCs/>
          <w:lang w:val="bg-BG"/>
        </w:rPr>
        <w:t xml:space="preserve"> Специализиран софтуер за управление на системи за съхранение на енергия, чрез възлагане на разработката му - 1 бр.“</w:t>
      </w:r>
      <w:bookmarkEnd w:id="0"/>
    </w:p>
    <w:p w14:paraId="144D849C" w14:textId="77777777" w:rsidR="0005431C" w:rsidRDefault="0005431C" w:rsidP="002764E7">
      <w:pPr>
        <w:autoSpaceDE w:val="0"/>
        <w:snapToGrid w:val="0"/>
        <w:rPr>
          <w:b/>
          <w:bCs/>
          <w:lang w:val="bg-BG"/>
        </w:rPr>
      </w:pPr>
    </w:p>
    <w:p w14:paraId="10E15B3B" w14:textId="54BDBF4F" w:rsidR="0005431C" w:rsidRDefault="0005431C" w:rsidP="002764E7">
      <w:pPr>
        <w:autoSpaceDE w:val="0"/>
        <w:snapToGrid w:val="0"/>
        <w:rPr>
          <w:b/>
          <w:bCs/>
        </w:rPr>
      </w:pPr>
      <w:r w:rsidRPr="007835A5">
        <w:rPr>
          <w:b/>
          <w:bCs/>
          <w:u w:val="single"/>
          <w:lang w:val="bg-BG"/>
        </w:rPr>
        <w:t xml:space="preserve">Приложима САМО за ОП </w:t>
      </w:r>
      <w:r>
        <w:rPr>
          <w:b/>
          <w:bCs/>
          <w:u w:val="single"/>
          <w:lang w:val="bg-BG"/>
        </w:rPr>
        <w:t xml:space="preserve">1: </w:t>
      </w:r>
      <w:r w:rsidRPr="0005431C">
        <w:rPr>
          <w:b/>
          <w:bCs/>
          <w:u w:val="single"/>
          <w:lang w:val="bg-BG"/>
        </w:rPr>
        <w:t>Сървъри – 3 бр.</w:t>
      </w:r>
    </w:p>
    <w:bookmarkEnd w:id="1"/>
    <w:p w14:paraId="79993397" w14:textId="77777777" w:rsidR="00F02AD3" w:rsidRDefault="00F02AD3" w:rsidP="00F02AD3">
      <w:pPr>
        <w:jc w:val="both"/>
        <w:rPr>
          <w:b/>
          <w:lang w:val="ru-RU"/>
        </w:rPr>
      </w:pPr>
    </w:p>
    <w:p w14:paraId="055D1BC6" w14:textId="77777777" w:rsidR="00F02AD3" w:rsidRPr="005D36AA" w:rsidRDefault="00F02AD3" w:rsidP="00F02AD3">
      <w:pPr>
        <w:jc w:val="both"/>
        <w:rPr>
          <w:b/>
          <w:lang w:val="bg-BG"/>
        </w:rPr>
      </w:pPr>
      <w:r w:rsidRPr="00B4681E">
        <w:rPr>
          <w:lang w:val="bg-BG"/>
        </w:rPr>
        <w:t>Преди началото на оценяване на офертите, комисията извършва предварителна проверка за комплектността на подадените оферти и съответствието им с изискванията, обявени в документацията за участие. При предварителната проверка се проверява наличието на всички необходими документи за участие, съгласно изисквания и указанията за подготовка на офертата към участниците в процедурата. На оценяване подлежат само офертите на кандидатите, които не са отстранени от участие и отговарят на обявените от възложителя изисквания.</w:t>
      </w:r>
    </w:p>
    <w:p w14:paraId="5FFF2E67" w14:textId="77777777" w:rsidR="00F02AD3" w:rsidRDefault="00F02AD3" w:rsidP="00F02AD3">
      <w:pPr>
        <w:jc w:val="both"/>
        <w:rPr>
          <w:lang w:val="bg-BG"/>
        </w:rPr>
      </w:pPr>
      <w:r w:rsidRPr="00B4681E">
        <w:rPr>
          <w:lang w:val="bg-BG"/>
        </w:rPr>
        <w:t>По настоящата процедура ще се прилага критерий за оценка на офертите „Оптимално съотношение качество-цена”, където класирането на допуснатите до участие оферти се извършва на база получената от всяка оферта “Комплексна оценка” - (КО), като сума от индивидуалните оценки по предварително определените показатели. Класирането на офертите се извършва по низходящ ред на получената комплексна оценка като на първо място се класира офертата с най-висока комплексна оценка.</w:t>
      </w:r>
    </w:p>
    <w:p w14:paraId="5BA41D74" w14:textId="77777777" w:rsidR="00F02AD3" w:rsidRDefault="00F02AD3" w:rsidP="00F02AD3">
      <w:pPr>
        <w:jc w:val="both"/>
        <w:rPr>
          <w:b/>
          <w:lang w:val="ru-RU"/>
        </w:rPr>
      </w:pPr>
    </w:p>
    <w:p w14:paraId="420AC488" w14:textId="77777777" w:rsidR="00F02AD3" w:rsidRPr="006B780C" w:rsidRDefault="00F02AD3" w:rsidP="00F02AD3">
      <w:pPr>
        <w:jc w:val="center"/>
        <w:rPr>
          <w:b/>
          <w:sz w:val="26"/>
          <w:szCs w:val="26"/>
          <w:lang w:val="ru-RU"/>
        </w:rPr>
      </w:pPr>
      <w:r w:rsidRPr="006B780C">
        <w:rPr>
          <w:b/>
          <w:sz w:val="26"/>
          <w:szCs w:val="26"/>
          <w:lang w:val="bg-BG"/>
        </w:rPr>
        <w:t xml:space="preserve">Методика за оценка на офертите по критерий за оценка „Оптимално съотношение качество-цена” по </w:t>
      </w:r>
      <w:r>
        <w:rPr>
          <w:b/>
          <w:sz w:val="26"/>
          <w:szCs w:val="26"/>
          <w:lang w:val="bg-BG"/>
        </w:rPr>
        <w:t>всички обособени позиции</w:t>
      </w:r>
    </w:p>
    <w:p w14:paraId="322263A2" w14:textId="77777777" w:rsidR="00F02AD3" w:rsidRPr="001847A8" w:rsidRDefault="00F02AD3" w:rsidP="00F02AD3">
      <w:pPr>
        <w:jc w:val="center"/>
        <w:rPr>
          <w:b/>
          <w:lang w:val="ru-RU"/>
        </w:rPr>
      </w:pPr>
    </w:p>
    <w:p w14:paraId="6C55099A" w14:textId="7344180E" w:rsidR="00F02AD3" w:rsidRDefault="00F02AD3" w:rsidP="00F02AD3">
      <w:pPr>
        <w:jc w:val="both"/>
        <w:rPr>
          <w:b/>
          <w:lang w:val="bg-BG"/>
        </w:rPr>
      </w:pPr>
      <w:r>
        <w:rPr>
          <w:b/>
          <w:lang w:val="bg-BG"/>
        </w:rPr>
        <w:tab/>
      </w:r>
      <w:r w:rsidRPr="00415AC5">
        <w:rPr>
          <w:b/>
          <w:lang w:val="bg-BG"/>
        </w:rPr>
        <w:t>Показателите и съответните им относителни тегла в комплексната оценка са както следва:</w:t>
      </w:r>
    </w:p>
    <w:p w14:paraId="466F7D74" w14:textId="77777777" w:rsidR="00072E2F" w:rsidRDefault="00072E2F">
      <w:pPr>
        <w:pStyle w:val="BodyTextInden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4"/>
        <w:gridCol w:w="1418"/>
        <w:gridCol w:w="1416"/>
        <w:gridCol w:w="1434"/>
      </w:tblGrid>
      <w:tr w:rsidR="00072E2F" w14:paraId="653B7769" w14:textId="77777777" w:rsidTr="00AA3BE4">
        <w:trPr>
          <w:cantSplit/>
          <w:trHeight w:val="750"/>
        </w:trPr>
        <w:tc>
          <w:tcPr>
            <w:tcW w:w="2782" w:type="pct"/>
            <w:tcBorders>
              <w:bottom w:val="single" w:sz="4" w:space="0" w:color="FFFFFF"/>
            </w:tcBorders>
            <w:vAlign w:val="center"/>
          </w:tcPr>
          <w:p w14:paraId="3E2C96BE" w14:textId="77777777" w:rsidR="00072E2F" w:rsidRDefault="00072E2F" w:rsidP="008F0A5B">
            <w:pPr>
              <w:pStyle w:val="BodyTextIndent"/>
              <w:ind w:firstLine="0"/>
              <w:jc w:val="center"/>
              <w:rPr>
                <w:b/>
                <w:sz w:val="20"/>
              </w:rPr>
            </w:pPr>
            <w:r>
              <w:rPr>
                <w:b/>
                <w:sz w:val="20"/>
              </w:rPr>
              <w:t>Показател - П</w:t>
            </w:r>
          </w:p>
          <w:p w14:paraId="4F9FDB6D" w14:textId="77777777" w:rsidR="00072E2F" w:rsidRDefault="00072E2F" w:rsidP="008F0A5B">
            <w:pPr>
              <w:pStyle w:val="BodyTextIndent"/>
              <w:ind w:firstLine="0"/>
              <w:jc w:val="center"/>
              <w:rPr>
                <w:b/>
                <w:sz w:val="16"/>
              </w:rPr>
            </w:pPr>
            <w:r>
              <w:rPr>
                <w:sz w:val="16"/>
              </w:rPr>
              <w:t>(наименование)</w:t>
            </w:r>
          </w:p>
        </w:tc>
        <w:tc>
          <w:tcPr>
            <w:tcW w:w="737" w:type="pct"/>
            <w:vAlign w:val="center"/>
          </w:tcPr>
          <w:p w14:paraId="42B1CDB9" w14:textId="77777777" w:rsidR="00072E2F" w:rsidRDefault="00072E2F" w:rsidP="008F0A5B">
            <w:pPr>
              <w:pStyle w:val="BodyTextIndent"/>
              <w:ind w:firstLine="0"/>
              <w:jc w:val="center"/>
              <w:rPr>
                <w:b/>
                <w:sz w:val="20"/>
              </w:rPr>
            </w:pPr>
            <w:r>
              <w:rPr>
                <w:b/>
                <w:sz w:val="20"/>
              </w:rPr>
              <w:t>Относително тегло</w:t>
            </w:r>
          </w:p>
        </w:tc>
        <w:tc>
          <w:tcPr>
            <w:tcW w:w="736" w:type="pct"/>
            <w:vAlign w:val="center"/>
          </w:tcPr>
          <w:p w14:paraId="3A2E05FA" w14:textId="77777777" w:rsidR="00072E2F" w:rsidRDefault="00072E2F" w:rsidP="008F0A5B">
            <w:pPr>
              <w:pStyle w:val="BodyTextIndent"/>
              <w:ind w:firstLine="0"/>
              <w:jc w:val="center"/>
              <w:rPr>
                <w:b/>
                <w:sz w:val="20"/>
              </w:rPr>
            </w:pPr>
            <w:r>
              <w:rPr>
                <w:b/>
                <w:sz w:val="20"/>
              </w:rPr>
              <w:t>Максимално възможен брой точки</w:t>
            </w:r>
          </w:p>
        </w:tc>
        <w:tc>
          <w:tcPr>
            <w:tcW w:w="745" w:type="pct"/>
            <w:vAlign w:val="center"/>
          </w:tcPr>
          <w:p w14:paraId="12A82482" w14:textId="77777777" w:rsidR="00072E2F" w:rsidRDefault="00072E2F" w:rsidP="008F0A5B">
            <w:pPr>
              <w:pStyle w:val="BodyTextIndent"/>
              <w:ind w:firstLine="0"/>
              <w:jc w:val="center"/>
              <w:rPr>
                <w:b/>
                <w:sz w:val="20"/>
              </w:rPr>
            </w:pPr>
            <w:r>
              <w:rPr>
                <w:b/>
                <w:sz w:val="20"/>
              </w:rPr>
              <w:t>Символно обозначение</w:t>
            </w:r>
          </w:p>
          <w:p w14:paraId="578D5D27" w14:textId="77777777" w:rsidR="00072E2F" w:rsidRPr="00087BDD" w:rsidRDefault="00072E2F" w:rsidP="008F0A5B">
            <w:pPr>
              <w:pStyle w:val="BodyTextIndent"/>
              <w:ind w:firstLine="0"/>
              <w:jc w:val="center"/>
              <w:rPr>
                <w:sz w:val="16"/>
                <w:lang w:val="en-US"/>
              </w:rPr>
            </w:pPr>
            <w:r>
              <w:rPr>
                <w:sz w:val="16"/>
              </w:rPr>
              <w:t>( точките по показателя)</w:t>
            </w:r>
          </w:p>
        </w:tc>
      </w:tr>
      <w:tr w:rsidR="00072E2F" w:rsidRPr="008F0A5B" w14:paraId="4DF1C259" w14:textId="77777777" w:rsidTr="00AA3BE4">
        <w:tc>
          <w:tcPr>
            <w:tcW w:w="2782" w:type="pct"/>
          </w:tcPr>
          <w:p w14:paraId="3560D39B" w14:textId="77777777" w:rsidR="00072E2F" w:rsidRPr="008F0A5B" w:rsidRDefault="00072E2F">
            <w:pPr>
              <w:pStyle w:val="BodyTextIndent"/>
              <w:ind w:firstLine="0"/>
              <w:jc w:val="center"/>
              <w:rPr>
                <w:b/>
                <w:sz w:val="16"/>
                <w:szCs w:val="16"/>
              </w:rPr>
            </w:pPr>
            <w:r w:rsidRPr="008F0A5B">
              <w:rPr>
                <w:b/>
                <w:sz w:val="16"/>
                <w:szCs w:val="16"/>
              </w:rPr>
              <w:t>1</w:t>
            </w:r>
          </w:p>
        </w:tc>
        <w:tc>
          <w:tcPr>
            <w:tcW w:w="737" w:type="pct"/>
          </w:tcPr>
          <w:p w14:paraId="5EA2C0B1" w14:textId="77777777" w:rsidR="00072E2F" w:rsidRPr="008F0A5B" w:rsidRDefault="00072E2F">
            <w:pPr>
              <w:pStyle w:val="BodyTextIndent"/>
              <w:ind w:firstLine="0"/>
              <w:jc w:val="center"/>
              <w:rPr>
                <w:b/>
                <w:sz w:val="16"/>
                <w:szCs w:val="16"/>
              </w:rPr>
            </w:pPr>
            <w:r w:rsidRPr="008F0A5B">
              <w:rPr>
                <w:b/>
                <w:sz w:val="16"/>
                <w:szCs w:val="16"/>
              </w:rPr>
              <w:t>2</w:t>
            </w:r>
          </w:p>
        </w:tc>
        <w:tc>
          <w:tcPr>
            <w:tcW w:w="736" w:type="pct"/>
          </w:tcPr>
          <w:p w14:paraId="24C728E9" w14:textId="77777777" w:rsidR="00072E2F" w:rsidRPr="008F0A5B" w:rsidRDefault="00072E2F">
            <w:pPr>
              <w:pStyle w:val="BodyTextIndent"/>
              <w:ind w:firstLine="0"/>
              <w:jc w:val="center"/>
              <w:rPr>
                <w:b/>
                <w:sz w:val="16"/>
                <w:szCs w:val="16"/>
              </w:rPr>
            </w:pPr>
            <w:r w:rsidRPr="008F0A5B">
              <w:rPr>
                <w:b/>
                <w:sz w:val="16"/>
                <w:szCs w:val="16"/>
              </w:rPr>
              <w:t>3</w:t>
            </w:r>
          </w:p>
        </w:tc>
        <w:tc>
          <w:tcPr>
            <w:tcW w:w="745" w:type="pct"/>
          </w:tcPr>
          <w:p w14:paraId="0779279F" w14:textId="77777777" w:rsidR="00072E2F" w:rsidRPr="008F0A5B" w:rsidRDefault="00072E2F">
            <w:pPr>
              <w:pStyle w:val="BodyTextIndent"/>
              <w:ind w:firstLine="0"/>
              <w:jc w:val="center"/>
              <w:rPr>
                <w:b/>
                <w:sz w:val="16"/>
                <w:szCs w:val="16"/>
              </w:rPr>
            </w:pPr>
            <w:r w:rsidRPr="008F0A5B">
              <w:rPr>
                <w:b/>
                <w:sz w:val="16"/>
                <w:szCs w:val="16"/>
              </w:rPr>
              <w:t>4</w:t>
            </w:r>
          </w:p>
        </w:tc>
      </w:tr>
      <w:tr w:rsidR="00072E2F" w14:paraId="755AF45C" w14:textId="77777777" w:rsidTr="00AA3BE4">
        <w:tc>
          <w:tcPr>
            <w:tcW w:w="2782" w:type="pct"/>
          </w:tcPr>
          <w:p w14:paraId="4EB9A407" w14:textId="11200D1A" w:rsidR="00072E2F" w:rsidRDefault="00072E2F">
            <w:pPr>
              <w:pStyle w:val="BodyTextIndent"/>
              <w:ind w:firstLine="0"/>
            </w:pPr>
            <w:r>
              <w:t xml:space="preserve">1.Предложена цена – </w:t>
            </w:r>
            <w:r>
              <w:rPr>
                <w:b/>
              </w:rPr>
              <w:t>П</w:t>
            </w:r>
            <w:r w:rsidR="002764E7">
              <w:rPr>
                <w:b/>
              </w:rPr>
              <w:t xml:space="preserve"> 1</w:t>
            </w:r>
          </w:p>
        </w:tc>
        <w:tc>
          <w:tcPr>
            <w:tcW w:w="737" w:type="pct"/>
          </w:tcPr>
          <w:p w14:paraId="42D67643" w14:textId="640CCA84" w:rsidR="00072E2F" w:rsidRDefault="00AA3BE4">
            <w:pPr>
              <w:pStyle w:val="BodyTextIndent"/>
              <w:ind w:firstLine="0"/>
              <w:jc w:val="center"/>
            </w:pPr>
            <w:r>
              <w:t>3</w:t>
            </w:r>
            <w:r w:rsidR="00072E2F">
              <w:t>0 %</w:t>
            </w:r>
            <w:r w:rsidR="001C58A5">
              <w:t xml:space="preserve"> </w:t>
            </w:r>
            <w:r w:rsidR="00072E2F">
              <w:t>(0,</w:t>
            </w:r>
            <w:r>
              <w:t>3</w:t>
            </w:r>
            <w:r w:rsidR="00087BDD">
              <w:rPr>
                <w:lang w:val="en-US"/>
              </w:rPr>
              <w:t>0</w:t>
            </w:r>
            <w:r w:rsidR="00072E2F">
              <w:t>)</w:t>
            </w:r>
          </w:p>
        </w:tc>
        <w:tc>
          <w:tcPr>
            <w:tcW w:w="736" w:type="pct"/>
          </w:tcPr>
          <w:p w14:paraId="3883BA63" w14:textId="77777777" w:rsidR="00072E2F" w:rsidRDefault="00072E2F">
            <w:pPr>
              <w:pStyle w:val="BodyTextIndent"/>
              <w:ind w:firstLine="0"/>
              <w:jc w:val="center"/>
            </w:pPr>
            <w:r>
              <w:t>10</w:t>
            </w:r>
          </w:p>
        </w:tc>
        <w:tc>
          <w:tcPr>
            <w:tcW w:w="745" w:type="pct"/>
          </w:tcPr>
          <w:p w14:paraId="30923DD5" w14:textId="77777777" w:rsidR="00072E2F" w:rsidRDefault="00072E2F">
            <w:pPr>
              <w:pStyle w:val="BodyTextIndent"/>
              <w:ind w:firstLine="0"/>
              <w:jc w:val="center"/>
              <w:rPr>
                <w:b/>
              </w:rPr>
            </w:pPr>
            <w:r>
              <w:rPr>
                <w:b/>
              </w:rPr>
              <w:t xml:space="preserve">Т </w:t>
            </w:r>
            <w:r w:rsidRPr="00915C52">
              <w:rPr>
                <w:b/>
                <w:sz w:val="20"/>
                <w:szCs w:val="20"/>
              </w:rPr>
              <w:t>ц</w:t>
            </w:r>
          </w:p>
        </w:tc>
      </w:tr>
      <w:tr w:rsidR="00AA3BE4" w14:paraId="1C4D0D2E" w14:textId="77777777" w:rsidTr="00AA3BE4">
        <w:tc>
          <w:tcPr>
            <w:tcW w:w="2782" w:type="pct"/>
          </w:tcPr>
          <w:p w14:paraId="3D5D6169" w14:textId="1754A032" w:rsidR="00AA3BE4" w:rsidRDefault="00AA3BE4" w:rsidP="00AA3BE4">
            <w:pPr>
              <w:pStyle w:val="BodyTextIndent"/>
              <w:ind w:firstLine="0"/>
            </w:pPr>
            <w:r>
              <w:rPr>
                <w:lang w:val="en-US"/>
              </w:rPr>
              <w:t>2</w:t>
            </w:r>
            <w:r>
              <w:t xml:space="preserve">. Допълнителни технически предимства – </w:t>
            </w:r>
            <w:r w:rsidRPr="00595D3B">
              <w:rPr>
                <w:b/>
                <w:bCs/>
              </w:rPr>
              <w:t xml:space="preserve">П </w:t>
            </w:r>
            <w:r>
              <w:rPr>
                <w:b/>
                <w:bCs/>
              </w:rPr>
              <w:t>2</w:t>
            </w:r>
          </w:p>
        </w:tc>
        <w:tc>
          <w:tcPr>
            <w:tcW w:w="737" w:type="pct"/>
            <w:shd w:val="clear" w:color="auto" w:fill="auto"/>
          </w:tcPr>
          <w:p w14:paraId="426ED9E1" w14:textId="02F8B5D8" w:rsidR="00AA3BE4" w:rsidRDefault="00AA3BE4" w:rsidP="00AA3BE4">
            <w:pPr>
              <w:pStyle w:val="BodyTextIndent"/>
              <w:ind w:firstLine="0"/>
              <w:jc w:val="center"/>
            </w:pPr>
            <w:r>
              <w:t>3</w:t>
            </w:r>
            <w:r w:rsidRPr="003976A7">
              <w:t>0 % (0,</w:t>
            </w:r>
            <w:r>
              <w:t>3</w:t>
            </w:r>
            <w:r w:rsidRPr="003976A7">
              <w:rPr>
                <w:lang w:val="en-US"/>
              </w:rPr>
              <w:t>0</w:t>
            </w:r>
            <w:r w:rsidRPr="003976A7">
              <w:t>)</w:t>
            </w:r>
          </w:p>
        </w:tc>
        <w:tc>
          <w:tcPr>
            <w:tcW w:w="736" w:type="pct"/>
          </w:tcPr>
          <w:p w14:paraId="31A95352" w14:textId="6FF3CCF2" w:rsidR="00AA3BE4" w:rsidRDefault="00AA3BE4" w:rsidP="00AA3BE4">
            <w:pPr>
              <w:pStyle w:val="BodyTextIndent"/>
              <w:ind w:firstLine="0"/>
              <w:jc w:val="center"/>
            </w:pPr>
            <w:r>
              <w:t>100</w:t>
            </w:r>
          </w:p>
        </w:tc>
        <w:tc>
          <w:tcPr>
            <w:tcW w:w="745" w:type="pct"/>
            <w:tcBorders>
              <w:top w:val="single" w:sz="4" w:space="0" w:color="auto"/>
              <w:left w:val="single" w:sz="4" w:space="0" w:color="auto"/>
              <w:bottom w:val="single" w:sz="4" w:space="0" w:color="auto"/>
              <w:right w:val="single" w:sz="4" w:space="0" w:color="auto"/>
            </w:tcBorders>
          </w:tcPr>
          <w:p w14:paraId="47EE4EAD" w14:textId="5FC6624E" w:rsidR="00AA3BE4" w:rsidRDefault="00AA3BE4" w:rsidP="00AA3BE4">
            <w:pPr>
              <w:pStyle w:val="BodyTextIndent"/>
              <w:ind w:firstLine="0"/>
              <w:jc w:val="center"/>
              <w:rPr>
                <w:b/>
              </w:rPr>
            </w:pPr>
            <w:r>
              <w:rPr>
                <w:b/>
              </w:rPr>
              <w:t>Т д.т.п.</w:t>
            </w:r>
          </w:p>
        </w:tc>
      </w:tr>
      <w:tr w:rsidR="00AA3BE4" w14:paraId="4340DC1E" w14:textId="77777777" w:rsidTr="00AA3BE4">
        <w:tc>
          <w:tcPr>
            <w:tcW w:w="2782" w:type="pct"/>
          </w:tcPr>
          <w:p w14:paraId="0EF423B7" w14:textId="6FCDA096" w:rsidR="00AA3BE4" w:rsidRDefault="00AA3BE4" w:rsidP="00AA3BE4">
            <w:pPr>
              <w:pStyle w:val="BodyTextIndent"/>
              <w:ind w:firstLine="0"/>
            </w:pPr>
            <w:r>
              <w:rPr>
                <w:lang w:val="ru-RU"/>
              </w:rPr>
              <w:t xml:space="preserve">3.Време за реакция при възникнал проблем </w:t>
            </w:r>
            <w:r w:rsidRPr="00464848">
              <w:rPr>
                <w:lang w:val="ru-RU"/>
              </w:rPr>
              <w:t xml:space="preserve"> – </w:t>
            </w:r>
            <w:r>
              <w:rPr>
                <w:b/>
              </w:rPr>
              <w:t>П3</w:t>
            </w:r>
          </w:p>
        </w:tc>
        <w:tc>
          <w:tcPr>
            <w:tcW w:w="737" w:type="pct"/>
          </w:tcPr>
          <w:p w14:paraId="470AEAD0" w14:textId="29F77457" w:rsidR="00AA3BE4" w:rsidRDefault="00AA3BE4" w:rsidP="00AA3BE4">
            <w:pPr>
              <w:pStyle w:val="BodyTextIndent"/>
              <w:ind w:firstLine="0"/>
              <w:jc w:val="center"/>
            </w:pPr>
            <w:r>
              <w:t>10</w:t>
            </w:r>
            <w:r>
              <w:rPr>
                <w:lang w:val="ru-RU"/>
              </w:rPr>
              <w:t>% (0,10</w:t>
            </w:r>
            <w:r w:rsidRPr="00464848">
              <w:rPr>
                <w:lang w:val="ru-RU"/>
              </w:rPr>
              <w:t>)</w:t>
            </w:r>
          </w:p>
        </w:tc>
        <w:tc>
          <w:tcPr>
            <w:tcW w:w="736" w:type="pct"/>
          </w:tcPr>
          <w:p w14:paraId="08DF0468" w14:textId="43C56311" w:rsidR="00AA3BE4" w:rsidRDefault="00AA3BE4" w:rsidP="00AA3BE4">
            <w:pPr>
              <w:pStyle w:val="BodyTextIndent"/>
              <w:ind w:firstLine="0"/>
              <w:jc w:val="center"/>
            </w:pPr>
            <w:r>
              <w:rPr>
                <w:lang w:val="ru-RU"/>
              </w:rPr>
              <w:t>100</w:t>
            </w:r>
          </w:p>
        </w:tc>
        <w:tc>
          <w:tcPr>
            <w:tcW w:w="745" w:type="pct"/>
          </w:tcPr>
          <w:p w14:paraId="6EB8D143" w14:textId="06765C6B" w:rsidR="00AA3BE4" w:rsidRDefault="00AA3BE4" w:rsidP="00AA3BE4">
            <w:pPr>
              <w:pStyle w:val="BodyTextIndent"/>
              <w:ind w:firstLine="0"/>
              <w:jc w:val="center"/>
              <w:rPr>
                <w:b/>
              </w:rPr>
            </w:pPr>
            <w:r w:rsidRPr="00464848">
              <w:rPr>
                <w:b/>
                <w:lang w:val="ru-RU"/>
              </w:rPr>
              <w:t>Т</w:t>
            </w:r>
            <w:r>
              <w:rPr>
                <w:b/>
                <w:lang w:val="ru-RU"/>
              </w:rPr>
              <w:t>в.р</w:t>
            </w:r>
            <w:r w:rsidRPr="00464848">
              <w:rPr>
                <w:b/>
                <w:lang w:val="ru-RU"/>
              </w:rPr>
              <w:t>.</w:t>
            </w:r>
          </w:p>
        </w:tc>
      </w:tr>
      <w:tr w:rsidR="00AA3BE4" w14:paraId="745E2BC2" w14:textId="77777777" w:rsidTr="00AA3BE4">
        <w:tc>
          <w:tcPr>
            <w:tcW w:w="2782" w:type="pct"/>
          </w:tcPr>
          <w:p w14:paraId="28657793" w14:textId="49EB9070" w:rsidR="00AA3BE4" w:rsidRDefault="00AA3BE4" w:rsidP="00AA3BE4">
            <w:pPr>
              <w:pStyle w:val="BodyTextIndent"/>
              <w:ind w:firstLine="0"/>
            </w:pPr>
            <w:r>
              <w:rPr>
                <w:lang w:val="ru-RU"/>
              </w:rPr>
              <w:t>4</w:t>
            </w:r>
            <w:r w:rsidRPr="000E23AD">
              <w:rPr>
                <w:lang w:val="ru-RU"/>
              </w:rPr>
              <w:t xml:space="preserve">.Време за отстраняване на повреда– </w:t>
            </w:r>
            <w:r w:rsidRPr="000E23AD">
              <w:rPr>
                <w:b/>
                <w:lang w:val="ru-RU"/>
              </w:rPr>
              <w:t>П</w:t>
            </w:r>
            <w:r>
              <w:rPr>
                <w:b/>
                <w:lang w:val="ru-RU"/>
              </w:rPr>
              <w:t>4</w:t>
            </w:r>
          </w:p>
        </w:tc>
        <w:tc>
          <w:tcPr>
            <w:tcW w:w="737" w:type="pct"/>
          </w:tcPr>
          <w:p w14:paraId="57A8FFC4" w14:textId="76CA2443" w:rsidR="00AA3BE4" w:rsidRDefault="00AA3BE4" w:rsidP="00AA3BE4">
            <w:pPr>
              <w:pStyle w:val="BodyTextIndent"/>
              <w:ind w:firstLine="0"/>
              <w:jc w:val="center"/>
            </w:pPr>
            <w:r>
              <w:t>10</w:t>
            </w:r>
            <w:r>
              <w:rPr>
                <w:lang w:val="ru-RU"/>
              </w:rPr>
              <w:t>% (0,10</w:t>
            </w:r>
            <w:r w:rsidRPr="00464848">
              <w:rPr>
                <w:lang w:val="ru-RU"/>
              </w:rPr>
              <w:t>)</w:t>
            </w:r>
          </w:p>
        </w:tc>
        <w:tc>
          <w:tcPr>
            <w:tcW w:w="736" w:type="pct"/>
          </w:tcPr>
          <w:p w14:paraId="0968F958" w14:textId="2F11AB0F" w:rsidR="00AA3BE4" w:rsidRDefault="00AA3BE4" w:rsidP="00AA3BE4">
            <w:pPr>
              <w:pStyle w:val="BodyTextIndent"/>
              <w:ind w:firstLine="0"/>
              <w:jc w:val="center"/>
            </w:pPr>
            <w:r w:rsidRPr="000E23AD">
              <w:rPr>
                <w:lang w:val="ru-RU"/>
              </w:rPr>
              <w:t>100</w:t>
            </w:r>
          </w:p>
        </w:tc>
        <w:tc>
          <w:tcPr>
            <w:tcW w:w="745" w:type="pct"/>
          </w:tcPr>
          <w:p w14:paraId="1B32511B" w14:textId="53DC2003" w:rsidR="00AA3BE4" w:rsidRDefault="00AA3BE4" w:rsidP="00AA3BE4">
            <w:pPr>
              <w:pStyle w:val="BodyTextIndent"/>
              <w:ind w:firstLine="0"/>
              <w:jc w:val="center"/>
              <w:rPr>
                <w:b/>
              </w:rPr>
            </w:pPr>
            <w:r w:rsidRPr="000E23AD">
              <w:rPr>
                <w:b/>
                <w:lang w:val="ru-RU"/>
              </w:rPr>
              <w:t>Тв.п.</w:t>
            </w:r>
          </w:p>
        </w:tc>
      </w:tr>
      <w:tr w:rsidR="00AA3BE4" w14:paraId="01D8BE06" w14:textId="77777777" w:rsidTr="00AA3BE4">
        <w:tc>
          <w:tcPr>
            <w:tcW w:w="2782" w:type="pct"/>
            <w:tcBorders>
              <w:top w:val="single" w:sz="4" w:space="0" w:color="auto"/>
              <w:left w:val="single" w:sz="4" w:space="0" w:color="auto"/>
              <w:bottom w:val="single" w:sz="4" w:space="0" w:color="auto"/>
              <w:right w:val="single" w:sz="4" w:space="0" w:color="auto"/>
            </w:tcBorders>
          </w:tcPr>
          <w:p w14:paraId="45F072BE" w14:textId="3E66B4AC" w:rsidR="00AA3BE4" w:rsidRDefault="00AA3BE4" w:rsidP="00AA3BE4">
            <w:pPr>
              <w:pStyle w:val="BodyTextIndent"/>
              <w:ind w:firstLine="0"/>
            </w:pPr>
            <w:r>
              <w:rPr>
                <w:lang w:val="ru-RU"/>
              </w:rPr>
              <w:t>5</w:t>
            </w:r>
            <w:r w:rsidRPr="00464848">
              <w:rPr>
                <w:lang w:val="ru-RU"/>
              </w:rPr>
              <w:t xml:space="preserve">. </w:t>
            </w:r>
            <w:r>
              <w:rPr>
                <w:lang w:val="ru-RU"/>
              </w:rPr>
              <w:t>Гаранционен срок</w:t>
            </w:r>
            <w:r w:rsidRPr="00464848">
              <w:rPr>
                <w:lang w:val="ru-RU"/>
              </w:rPr>
              <w:t xml:space="preserve">– </w:t>
            </w:r>
            <w:r w:rsidRPr="00C63E20">
              <w:rPr>
                <w:b/>
                <w:bCs/>
                <w:lang w:val="ru-RU"/>
              </w:rPr>
              <w:t>П</w:t>
            </w:r>
            <w:r>
              <w:rPr>
                <w:b/>
                <w:bCs/>
                <w:lang w:val="ru-RU"/>
              </w:rPr>
              <w:t>5</w:t>
            </w:r>
          </w:p>
        </w:tc>
        <w:tc>
          <w:tcPr>
            <w:tcW w:w="737" w:type="pct"/>
            <w:tcBorders>
              <w:top w:val="single" w:sz="4" w:space="0" w:color="auto"/>
              <w:left w:val="single" w:sz="4" w:space="0" w:color="auto"/>
              <w:bottom w:val="single" w:sz="4" w:space="0" w:color="auto"/>
              <w:right w:val="single" w:sz="4" w:space="0" w:color="auto"/>
            </w:tcBorders>
          </w:tcPr>
          <w:p w14:paraId="346EB4C5" w14:textId="395DE23B" w:rsidR="00AA3BE4" w:rsidRDefault="00AA3BE4" w:rsidP="00AA3BE4">
            <w:pPr>
              <w:pStyle w:val="BodyTextIndent"/>
              <w:ind w:firstLine="0"/>
              <w:jc w:val="center"/>
            </w:pPr>
            <w:r>
              <w:t>2</w:t>
            </w:r>
            <w:r w:rsidRPr="00964BCF">
              <w:t>0 % (0,</w:t>
            </w:r>
            <w:r>
              <w:t>2</w:t>
            </w:r>
            <w:r w:rsidRPr="00964BCF">
              <w:t>0)</w:t>
            </w:r>
          </w:p>
        </w:tc>
        <w:tc>
          <w:tcPr>
            <w:tcW w:w="736" w:type="pct"/>
            <w:tcBorders>
              <w:top w:val="single" w:sz="4" w:space="0" w:color="auto"/>
              <w:left w:val="single" w:sz="4" w:space="0" w:color="auto"/>
              <w:bottom w:val="single" w:sz="4" w:space="0" w:color="auto"/>
              <w:right w:val="single" w:sz="4" w:space="0" w:color="auto"/>
            </w:tcBorders>
          </w:tcPr>
          <w:p w14:paraId="1619C9ED" w14:textId="35DCA35A" w:rsidR="00AA3BE4" w:rsidRDefault="00AA3BE4" w:rsidP="00AA3BE4">
            <w:pPr>
              <w:pStyle w:val="BodyTextIndent"/>
              <w:ind w:firstLine="0"/>
              <w:jc w:val="center"/>
            </w:pPr>
            <w:r>
              <w:rPr>
                <w:lang w:val="ru-RU"/>
              </w:rPr>
              <w:t>100</w:t>
            </w:r>
          </w:p>
        </w:tc>
        <w:tc>
          <w:tcPr>
            <w:tcW w:w="745" w:type="pct"/>
            <w:tcBorders>
              <w:top w:val="single" w:sz="4" w:space="0" w:color="auto"/>
              <w:left w:val="single" w:sz="4" w:space="0" w:color="auto"/>
              <w:bottom w:val="single" w:sz="4" w:space="0" w:color="auto"/>
              <w:right w:val="single" w:sz="4" w:space="0" w:color="auto"/>
            </w:tcBorders>
          </w:tcPr>
          <w:p w14:paraId="76645333" w14:textId="6C73758E" w:rsidR="00AA3BE4" w:rsidRDefault="00AA3BE4" w:rsidP="00AA3BE4">
            <w:pPr>
              <w:pStyle w:val="BodyTextIndent"/>
              <w:ind w:firstLine="0"/>
              <w:jc w:val="center"/>
              <w:rPr>
                <w:b/>
              </w:rPr>
            </w:pPr>
            <w:r w:rsidRPr="00464848">
              <w:rPr>
                <w:b/>
                <w:lang w:val="ru-RU"/>
              </w:rPr>
              <w:t>Тг.с.</w:t>
            </w:r>
          </w:p>
        </w:tc>
      </w:tr>
    </w:tbl>
    <w:p w14:paraId="52FF5861" w14:textId="77777777" w:rsidR="0009318B" w:rsidRDefault="0009318B">
      <w:pPr>
        <w:pStyle w:val="BodyTextIndent"/>
        <w:ind w:firstLine="0"/>
        <w:rPr>
          <w:i/>
          <w:sz w:val="20"/>
        </w:rPr>
      </w:pPr>
    </w:p>
    <w:p w14:paraId="28EE63B2" w14:textId="77777777" w:rsidR="00072E2F" w:rsidRPr="00087BDD" w:rsidRDefault="00072E2F">
      <w:pPr>
        <w:pStyle w:val="BodyTextIndent"/>
        <w:ind w:firstLine="0"/>
        <w:rPr>
          <w:i/>
          <w:sz w:val="20"/>
        </w:rPr>
      </w:pPr>
      <w:r>
        <w:rPr>
          <w:i/>
          <w:sz w:val="20"/>
        </w:rPr>
        <w:t xml:space="preserve">В колона № 1 са посочени определените показатели с техните обозначения; в колона № 2 са посочени относителните тегла на всеки показател, като </w:t>
      </w:r>
      <w:r w:rsidR="00087BDD">
        <w:rPr>
          <w:i/>
          <w:sz w:val="20"/>
        </w:rPr>
        <w:t xml:space="preserve">процент от комплексната оценка </w:t>
      </w:r>
      <w:r w:rsidR="00087BDD" w:rsidRPr="006515BD">
        <w:rPr>
          <w:i/>
          <w:sz w:val="20"/>
          <w:lang w:val="ru-RU"/>
        </w:rPr>
        <w:t>(</w:t>
      </w:r>
      <w:r>
        <w:rPr>
          <w:i/>
          <w:sz w:val="20"/>
        </w:rPr>
        <w:t>до 100%</w:t>
      </w:r>
      <w:r w:rsidR="00087BDD" w:rsidRPr="006515BD">
        <w:rPr>
          <w:i/>
          <w:sz w:val="20"/>
          <w:lang w:val="ru-RU"/>
        </w:rPr>
        <w:t>)</w:t>
      </w:r>
      <w:r>
        <w:rPr>
          <w:i/>
          <w:sz w:val="20"/>
        </w:rPr>
        <w:t xml:space="preserve">; в колона № 3 </w:t>
      </w:r>
      <w:r w:rsidR="00755FED">
        <w:rPr>
          <w:i/>
          <w:sz w:val="20"/>
        </w:rPr>
        <w:t xml:space="preserve">е </w:t>
      </w:r>
      <w:r>
        <w:rPr>
          <w:i/>
          <w:sz w:val="20"/>
        </w:rPr>
        <w:t>посочен</w:t>
      </w:r>
      <w:r w:rsidR="00755FED">
        <w:rPr>
          <w:i/>
          <w:sz w:val="20"/>
        </w:rPr>
        <w:t xml:space="preserve"> </w:t>
      </w:r>
      <w:r>
        <w:rPr>
          <w:i/>
          <w:sz w:val="20"/>
        </w:rPr>
        <w:t xml:space="preserve">максимално възможният брой точки </w:t>
      </w:r>
      <w:r w:rsidR="00087BDD" w:rsidRPr="006515BD">
        <w:rPr>
          <w:i/>
          <w:sz w:val="20"/>
          <w:lang w:val="ru-RU"/>
        </w:rPr>
        <w:t>(</w:t>
      </w:r>
      <w:r>
        <w:rPr>
          <w:i/>
          <w:sz w:val="20"/>
        </w:rPr>
        <w:t>еднакъв за всички показатели</w:t>
      </w:r>
      <w:r w:rsidR="00087BDD" w:rsidRPr="006515BD">
        <w:rPr>
          <w:i/>
          <w:sz w:val="20"/>
          <w:lang w:val="ru-RU"/>
        </w:rPr>
        <w:t>);</w:t>
      </w:r>
      <w:r>
        <w:rPr>
          <w:i/>
          <w:sz w:val="20"/>
        </w:rPr>
        <w:t xml:space="preserve"> в колона № 4 е дадено символното обозначение на точките, които ще получи дадена оферта в конкретен показател</w:t>
      </w:r>
      <w:r w:rsidR="00CD7FC0">
        <w:rPr>
          <w:i/>
          <w:sz w:val="20"/>
        </w:rPr>
        <w:t>.</w:t>
      </w:r>
      <w:r>
        <w:rPr>
          <w:i/>
          <w:sz w:val="20"/>
        </w:rPr>
        <w:t xml:space="preserve"> </w:t>
      </w:r>
    </w:p>
    <w:p w14:paraId="5C737110" w14:textId="77777777" w:rsidR="00072E2F" w:rsidRPr="00087BDD" w:rsidRDefault="00072E2F">
      <w:pPr>
        <w:pStyle w:val="BodyTextIndent"/>
        <w:ind w:firstLine="0"/>
        <w:rPr>
          <w:i/>
          <w:sz w:val="20"/>
        </w:rPr>
      </w:pPr>
    </w:p>
    <w:p w14:paraId="56C0AA4F" w14:textId="19C4F4C2" w:rsidR="00072E2F" w:rsidRDefault="00072E2F">
      <w:pPr>
        <w:pStyle w:val="BodyTextIndent"/>
        <w:rPr>
          <w:b/>
          <w:i/>
        </w:rPr>
      </w:pPr>
      <w:r>
        <w:rPr>
          <w:b/>
          <w:i/>
        </w:rPr>
        <w:t>Указания за определяне на оценката по всеки показател :</w:t>
      </w:r>
    </w:p>
    <w:p w14:paraId="38527576" w14:textId="77777777" w:rsidR="00072E2F" w:rsidRDefault="00072E2F">
      <w:pPr>
        <w:pStyle w:val="BodyTextIndent"/>
      </w:pPr>
    </w:p>
    <w:p w14:paraId="6203E650" w14:textId="77777777" w:rsidR="00AA3BE4" w:rsidRDefault="00AA3BE4" w:rsidP="00AA3BE4">
      <w:pPr>
        <w:pStyle w:val="BodyTextIndent"/>
        <w:ind w:firstLine="0"/>
      </w:pPr>
      <w:r w:rsidRPr="00B752EE">
        <w:rPr>
          <w:b/>
          <w:u w:val="single"/>
        </w:rPr>
        <w:t>Показател 1</w:t>
      </w:r>
      <w:r>
        <w:t xml:space="preserve"> – „Предложена цена”, с максимален брой точки – 100 и относително тегло в комплексната оценка – 0,30. </w:t>
      </w:r>
    </w:p>
    <w:p w14:paraId="4AA7887E" w14:textId="77777777" w:rsidR="00AA3BE4" w:rsidRDefault="00AA3BE4" w:rsidP="00AA3BE4">
      <w:pPr>
        <w:pStyle w:val="BodyTextIndent"/>
        <w:ind w:firstLine="0"/>
        <w:rPr>
          <w:spacing w:val="-2"/>
        </w:rPr>
      </w:pPr>
      <w:r>
        <w:t xml:space="preserve">Максималният брой точки получава офертата с предложена най-ниска цена – 100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182C262A" w14:textId="77777777" w:rsidR="00AA3BE4" w:rsidRPr="00714A1F" w:rsidRDefault="00AA3BE4" w:rsidP="00AA3BE4">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70C0CB4F" w14:textId="77777777" w:rsidR="00AA3BE4" w:rsidRDefault="00AA3BE4" w:rsidP="00AA3BE4">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100 </w:t>
      </w:r>
      <w:r w:rsidRPr="00714A1F">
        <w:rPr>
          <w:lang w:val="ru-RU"/>
        </w:rPr>
        <w:t xml:space="preserve">  </w:t>
      </w:r>
      <w:r>
        <w:rPr>
          <w:lang w:val="bg-BG"/>
        </w:rPr>
        <w:t xml:space="preserve">х </w:t>
      </w:r>
      <w:r w:rsidRPr="00714A1F">
        <w:rPr>
          <w:lang w:val="ru-RU"/>
        </w:rPr>
        <w:t xml:space="preserve">   </w:t>
      </w:r>
      <w:r>
        <w:rPr>
          <w:lang w:val="bg-BG"/>
        </w:rPr>
        <w:t>-----------------, където:</w:t>
      </w:r>
    </w:p>
    <w:p w14:paraId="2F447C6D" w14:textId="77777777" w:rsidR="00AA3BE4" w:rsidRDefault="00AA3BE4" w:rsidP="00AA3BE4">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71663CA2" w14:textId="77777777" w:rsidR="00AA3BE4" w:rsidRDefault="00AA3BE4" w:rsidP="00AA3BE4">
      <w:pPr>
        <w:numPr>
          <w:ilvl w:val="0"/>
          <w:numId w:val="37"/>
        </w:numPr>
        <w:jc w:val="both"/>
        <w:rPr>
          <w:lang w:val="bg-BG"/>
        </w:rPr>
      </w:pPr>
      <w:r>
        <w:rPr>
          <w:spacing w:val="-3"/>
          <w:lang w:val="bg-BG"/>
        </w:rPr>
        <w:t>„100” е максималните точки по показателя ;</w:t>
      </w:r>
    </w:p>
    <w:p w14:paraId="7A310749" w14:textId="77777777" w:rsidR="00AA3BE4" w:rsidRDefault="00AA3BE4" w:rsidP="00AA3BE4">
      <w:pPr>
        <w:numPr>
          <w:ilvl w:val="0"/>
          <w:numId w:val="38"/>
        </w:numPr>
        <w:jc w:val="both"/>
        <w:rPr>
          <w:lang w:val="bg-BG"/>
        </w:rPr>
      </w:pPr>
      <w:r>
        <w:rPr>
          <w:spacing w:val="-1"/>
          <w:lang w:val="bg-BG"/>
        </w:rPr>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45F18636" w14:textId="77777777" w:rsidR="00AA3BE4" w:rsidRDefault="00AA3BE4" w:rsidP="00AA3BE4">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5DB6A7D9" w14:textId="77777777" w:rsidR="00AA3BE4" w:rsidRDefault="00AA3BE4" w:rsidP="00AA3BE4">
      <w:pPr>
        <w:pStyle w:val="BodyTextIndent"/>
        <w:ind w:firstLine="0"/>
      </w:pPr>
    </w:p>
    <w:p w14:paraId="43520EB1" w14:textId="77777777" w:rsidR="00AA3BE4" w:rsidRDefault="00AA3BE4" w:rsidP="00AA3BE4">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3E0A747E" w14:textId="77777777" w:rsidR="00AA3BE4" w:rsidRDefault="00AA3BE4" w:rsidP="00AA3BE4">
      <w:pPr>
        <w:pStyle w:val="BodyTextIndent"/>
        <w:ind w:firstLine="0"/>
      </w:pPr>
    </w:p>
    <w:p w14:paraId="3223D799" w14:textId="77777777" w:rsidR="00AA3BE4" w:rsidRDefault="00AA3BE4" w:rsidP="00AA3BE4">
      <w:pPr>
        <w:pStyle w:val="BodyTextIndent"/>
      </w:pPr>
      <w:r>
        <w:rPr>
          <w:b/>
        </w:rPr>
        <w:t xml:space="preserve">П </w:t>
      </w:r>
      <w:r>
        <w:rPr>
          <w:b/>
          <w:sz w:val="16"/>
        </w:rPr>
        <w:t>1</w:t>
      </w:r>
      <w:r>
        <w:t xml:space="preserve"> </w:t>
      </w:r>
      <w:r>
        <w:rPr>
          <w:b/>
        </w:rPr>
        <w:t>=  Т ц   х   0,30</w:t>
      </w:r>
      <w:r>
        <w:t>, където:</w:t>
      </w:r>
    </w:p>
    <w:p w14:paraId="2412C98C" w14:textId="77777777" w:rsidR="00AA3BE4" w:rsidRDefault="00AA3BE4" w:rsidP="00AA3BE4">
      <w:pPr>
        <w:pStyle w:val="BodyTextIndent"/>
        <w:ind w:left="720" w:firstLine="0"/>
      </w:pPr>
    </w:p>
    <w:p w14:paraId="7FCAC5D7" w14:textId="77777777" w:rsidR="00AA3BE4" w:rsidRDefault="00AA3BE4" w:rsidP="00AA3BE4">
      <w:pPr>
        <w:pStyle w:val="BodyTextIndent"/>
        <w:numPr>
          <w:ilvl w:val="0"/>
          <w:numId w:val="40"/>
        </w:numPr>
      </w:pPr>
      <w:r>
        <w:t>„0,30” е относителното тегло на показателя.</w:t>
      </w:r>
    </w:p>
    <w:p w14:paraId="2114BBF9" w14:textId="77777777" w:rsidR="00AA3BE4" w:rsidRDefault="00AA3BE4" w:rsidP="00AA3BE4">
      <w:pPr>
        <w:pStyle w:val="BodyTextIndent"/>
        <w:ind w:firstLine="0"/>
      </w:pPr>
    </w:p>
    <w:p w14:paraId="337C0478" w14:textId="77777777" w:rsidR="00AA3BE4" w:rsidRDefault="00AA3BE4" w:rsidP="00AA3BE4">
      <w:pPr>
        <w:pStyle w:val="BodyTextIndent"/>
        <w:ind w:firstLine="0"/>
      </w:pPr>
    </w:p>
    <w:p w14:paraId="37C42E3C" w14:textId="0C48B1AC" w:rsidR="00AA3BE4" w:rsidRPr="00F13B73" w:rsidRDefault="00AA3BE4" w:rsidP="00AA3BE4">
      <w:pPr>
        <w:pStyle w:val="BodyText"/>
        <w:rPr>
          <w:lang w:val="ru-RU"/>
        </w:rPr>
      </w:pPr>
      <w:r w:rsidRPr="00F13B73">
        <w:rPr>
          <w:b/>
          <w:u w:val="single"/>
          <w:lang w:val="ru-RU"/>
        </w:rPr>
        <w:t xml:space="preserve">Показател </w:t>
      </w:r>
      <w:r>
        <w:rPr>
          <w:b/>
          <w:u w:val="single"/>
          <w:lang w:val="ru-RU"/>
        </w:rPr>
        <w:t>2</w:t>
      </w:r>
      <w:r w:rsidRPr="00F13B73">
        <w:rPr>
          <w:b/>
          <w:lang w:val="ru-RU"/>
        </w:rPr>
        <w:t xml:space="preserve"> – </w:t>
      </w:r>
      <w:r>
        <w:t>„</w:t>
      </w:r>
      <w:r w:rsidRPr="00C61D59">
        <w:t>Допълнителни технически предимства</w:t>
      </w:r>
      <w:r>
        <w:t>“</w:t>
      </w:r>
      <w:r w:rsidRPr="00F13B73">
        <w:rPr>
          <w:lang w:val="en-US"/>
        </w:rPr>
        <w:t xml:space="preserve">, </w:t>
      </w:r>
      <w:r w:rsidRPr="00F13B73">
        <w:rPr>
          <w:lang w:val="ru-RU"/>
        </w:rPr>
        <w:t>с максимален брой точки – 100 и относително тегло - 0,</w:t>
      </w:r>
      <w:r w:rsidR="00A10023">
        <w:rPr>
          <w:lang w:val="ru-RU"/>
        </w:rPr>
        <w:t>3</w:t>
      </w:r>
      <w:r w:rsidRPr="00F13B73">
        <w:t>0</w:t>
      </w:r>
      <w:r w:rsidRPr="00F13B73">
        <w:rPr>
          <w:lang w:val="ru-RU"/>
        </w:rPr>
        <w:t>.</w:t>
      </w:r>
    </w:p>
    <w:p w14:paraId="7C2E87F0" w14:textId="77777777" w:rsidR="00AA3BE4" w:rsidRDefault="00AA3BE4" w:rsidP="00AA3BE4">
      <w:pPr>
        <w:jc w:val="both"/>
        <w:rPr>
          <w:lang w:val="bg-BG"/>
        </w:rPr>
      </w:pPr>
    </w:p>
    <w:p w14:paraId="202201B8" w14:textId="77777777" w:rsidR="00AA3BE4" w:rsidRPr="004F2FC9" w:rsidRDefault="00AA3BE4" w:rsidP="00AA3BE4">
      <w:pPr>
        <w:jc w:val="both"/>
        <w:rPr>
          <w:b/>
          <w:lang w:val="bg-BG"/>
        </w:rPr>
      </w:pPr>
      <w:r w:rsidRPr="00F13B73">
        <w:rPr>
          <w:lang w:val="bg-BG"/>
        </w:rPr>
        <w:t>За да бъдат допустими</w:t>
      </w:r>
      <w:r w:rsidRPr="00F13B73">
        <w:t xml:space="preserve"> участниците</w:t>
      </w:r>
      <w:r>
        <w:rPr>
          <w:lang w:val="bg-BG"/>
        </w:rPr>
        <w:t xml:space="preserve"> в процедурата</w:t>
      </w:r>
      <w:r w:rsidRPr="00F13B73">
        <w:rPr>
          <w:lang w:val="bg-BG"/>
        </w:rPr>
        <w:t>, в</w:t>
      </w:r>
      <w:r w:rsidRPr="00F13B73">
        <w:t xml:space="preserve"> своето техническо предложение</w:t>
      </w:r>
      <w:r w:rsidRPr="00F13B73">
        <w:rPr>
          <w:lang w:val="bg-BG"/>
        </w:rPr>
        <w:t xml:space="preserve"> към офертата</w:t>
      </w:r>
      <w:r>
        <w:rPr>
          <w:lang w:val="bg-BG"/>
        </w:rPr>
        <w:t xml:space="preserve"> си</w:t>
      </w:r>
      <w:r w:rsidRPr="00F13B73">
        <w:rPr>
          <w:lang w:val="bg-BG"/>
        </w:rPr>
        <w:t xml:space="preserve"> те</w:t>
      </w:r>
      <w:r w:rsidRPr="00F13B73">
        <w:t xml:space="preserve"> следва да предложат </w:t>
      </w:r>
      <w:r w:rsidRPr="00F13B73">
        <w:rPr>
          <w:lang w:val="bg-BG"/>
        </w:rPr>
        <w:t>активи</w:t>
      </w:r>
      <w:r w:rsidRPr="00F13B73">
        <w:t>, отговарящ</w:t>
      </w:r>
      <w:r w:rsidRPr="00F13B73">
        <w:rPr>
          <w:lang w:val="bg-BG"/>
        </w:rPr>
        <w:t>и</w:t>
      </w:r>
      <w:r w:rsidRPr="00F13B73">
        <w:t xml:space="preserve"> на минималните изисквания, посочени в Техническата спецификация. В</w:t>
      </w:r>
      <w:r w:rsidRPr="00F13B73">
        <w:rPr>
          <w:lang w:val="bg-BG"/>
        </w:rPr>
        <w:t xml:space="preserve"> </w:t>
      </w:r>
      <w:r w:rsidRPr="00F13B73">
        <w:t xml:space="preserve">случай, че участниците предложат допълнителни функционалности и характеристика, </w:t>
      </w:r>
      <w:r w:rsidRPr="00F13B73">
        <w:rPr>
          <w:lang w:val="bg-BG"/>
        </w:rPr>
        <w:t>описани</w:t>
      </w:r>
      <w:r w:rsidRPr="00F13B73">
        <w:t xml:space="preserve"> от Възложителя, то същите ще бъдат оценени в съответствие с точките, посочени в настоящия показател. </w:t>
      </w:r>
      <w:r w:rsidRPr="004F2FC9">
        <w:rPr>
          <w:b/>
        </w:rPr>
        <w:t xml:space="preserve">В случай, че участник не предложи допълнителни функционалности, то ще се счита, че същият отговаря на изискванията на Възложителя, но ще бъде оценен с 0 точки по </w:t>
      </w:r>
      <w:r w:rsidRPr="004F2FC9">
        <w:rPr>
          <w:b/>
          <w:lang w:val="bg-BG"/>
        </w:rPr>
        <w:t>П</w:t>
      </w:r>
      <w:r>
        <w:rPr>
          <w:b/>
        </w:rPr>
        <w:t xml:space="preserve">оказател </w:t>
      </w:r>
      <w:r>
        <w:rPr>
          <w:b/>
          <w:lang w:val="bg-BG"/>
        </w:rPr>
        <w:t>2</w:t>
      </w:r>
      <w:r w:rsidRPr="004F2FC9">
        <w:rPr>
          <w:b/>
        </w:rPr>
        <w:t>.</w:t>
      </w:r>
    </w:p>
    <w:p w14:paraId="53A8A950" w14:textId="77777777" w:rsidR="00AA3BE4" w:rsidRPr="004F2FC9" w:rsidRDefault="00AA3BE4" w:rsidP="00AA3BE4">
      <w:pPr>
        <w:pStyle w:val="BodyText"/>
        <w:rPr>
          <w:b/>
          <w:lang w:val="ru-RU"/>
        </w:rPr>
      </w:pPr>
      <w:r w:rsidRPr="004F2FC9">
        <w:rPr>
          <w:b/>
          <w:lang w:val="ru-RU"/>
        </w:rPr>
        <w:t xml:space="preserve"> </w:t>
      </w:r>
    </w:p>
    <w:p w14:paraId="0874481E" w14:textId="77777777" w:rsidR="00AA3BE4" w:rsidRPr="00F13B73" w:rsidRDefault="00AA3BE4" w:rsidP="00AA3BE4">
      <w:pPr>
        <w:pStyle w:val="BodyText"/>
        <w:rPr>
          <w:lang w:val="en-US"/>
        </w:rPr>
      </w:pPr>
      <w:r w:rsidRPr="00F13B73">
        <w:rPr>
          <w:lang w:val="en-US"/>
        </w:rPr>
        <w:t>Оценката по показател „</w:t>
      </w:r>
      <w:r w:rsidRPr="00C61D59">
        <w:rPr>
          <w:lang w:val="ru-RU"/>
        </w:rPr>
        <w:t>2. Допълнителни технически предимства</w:t>
      </w:r>
      <w:r w:rsidRPr="00F13B73">
        <w:rPr>
          <w:lang w:val="en-US"/>
        </w:rPr>
        <w:t>“</w:t>
      </w:r>
      <w:r>
        <w:t xml:space="preserve"> </w:t>
      </w:r>
      <w:r w:rsidRPr="00F13B73">
        <w:rPr>
          <w:lang w:val="en-US"/>
        </w:rPr>
        <w:t xml:space="preserve">се извършва както следва: </w:t>
      </w:r>
    </w:p>
    <w:p w14:paraId="6FFF6982" w14:textId="77777777" w:rsidR="00AA3BE4" w:rsidRPr="00F13B73" w:rsidRDefault="00AA3BE4" w:rsidP="00AA3BE4">
      <w:pPr>
        <w:pStyle w:val="BodyText"/>
      </w:pPr>
    </w:p>
    <w:p w14:paraId="347F8C6D" w14:textId="77777777" w:rsidR="00AA3BE4" w:rsidRDefault="00AA3BE4" w:rsidP="00AA3BE4">
      <w:pPr>
        <w:pStyle w:val="BodyText"/>
      </w:pPr>
      <w:r w:rsidRPr="00F13B73">
        <w:t>Кандидатът e представил</w:t>
      </w:r>
      <w:r w:rsidRPr="00F13B73">
        <w:rPr>
          <w:lang w:val="en-US"/>
        </w:rPr>
        <w:t xml:space="preserve"> </w:t>
      </w:r>
      <w:r w:rsidRPr="00F13B73">
        <w:t xml:space="preserve">в техническото си предложение към своята офертата заложените допълнителни технически изисквания за </w:t>
      </w:r>
      <w:r>
        <w:t>актив:</w:t>
      </w:r>
    </w:p>
    <w:p w14:paraId="1C3AF02A" w14:textId="77777777" w:rsidR="00AA3BE4" w:rsidRDefault="00AA3BE4" w:rsidP="00AA3BE4">
      <w:pPr>
        <w:jc w:val="both"/>
        <w:rPr>
          <w:lang w:val="bg-BG" w:eastAsia="bg-BG"/>
        </w:rPr>
      </w:pPr>
    </w:p>
    <w:p w14:paraId="4548C47A" w14:textId="77777777" w:rsidR="00AA3BE4" w:rsidRDefault="00AA3BE4" w:rsidP="00AA3BE4">
      <w:pPr>
        <w:jc w:val="both"/>
        <w:rPr>
          <w:b/>
          <w:u w:val="single"/>
          <w:lang w:val="ru-RU"/>
        </w:rPr>
      </w:pPr>
    </w:p>
    <w:p w14:paraId="13A6509E" w14:textId="2DCE5714" w:rsidR="00AA3BE4" w:rsidRDefault="00A10023" w:rsidP="00AA3BE4">
      <w:pPr>
        <w:jc w:val="both"/>
        <w:rPr>
          <w:b/>
          <w:u w:val="single"/>
          <w:lang w:val="ru-RU"/>
        </w:rPr>
      </w:pPr>
      <w:r w:rsidRPr="00A10023">
        <w:rPr>
          <w:b/>
          <w:u w:val="single"/>
          <w:lang w:val="ru-RU"/>
        </w:rPr>
        <w:lastRenderedPageBreak/>
        <w:t>BNG рутер</w:t>
      </w:r>
      <w:r w:rsidR="00AA3BE4" w:rsidRPr="0024642E">
        <w:rPr>
          <w:b/>
          <w:u w:val="single"/>
          <w:lang w:val="ru-RU"/>
        </w:rPr>
        <w:t xml:space="preserve"> - </w:t>
      </w:r>
      <w:r>
        <w:rPr>
          <w:b/>
          <w:u w:val="single"/>
          <w:lang w:val="ru-RU"/>
        </w:rPr>
        <w:t>8</w:t>
      </w:r>
      <w:r w:rsidR="00AA3BE4" w:rsidRPr="0024642E">
        <w:rPr>
          <w:b/>
          <w:u w:val="single"/>
          <w:lang w:val="ru-RU"/>
        </w:rPr>
        <w:t xml:space="preserve"> бро</w:t>
      </w:r>
      <w:r>
        <w:rPr>
          <w:b/>
          <w:u w:val="single"/>
          <w:lang w:val="ru-RU"/>
        </w:rPr>
        <w:t>я</w:t>
      </w:r>
      <w:r w:rsidR="00AA3BE4">
        <w:rPr>
          <w:b/>
          <w:u w:val="single"/>
          <w:lang w:val="ru-RU"/>
        </w:rPr>
        <w:t>:</w:t>
      </w:r>
    </w:p>
    <w:p w14:paraId="6E6F7E22" w14:textId="77777777" w:rsidR="00AA3BE4" w:rsidRDefault="00AA3BE4" w:rsidP="00AA3BE4">
      <w:pPr>
        <w:jc w:val="both"/>
        <w:rPr>
          <w:b/>
          <w:u w:val="single"/>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7011"/>
        <w:gridCol w:w="1496"/>
      </w:tblGrid>
      <w:tr w:rsidR="00BC31A7" w:rsidRPr="00A01A82" w14:paraId="624B81E2" w14:textId="77777777" w:rsidTr="006C3940">
        <w:trPr>
          <w:trHeight w:val="454"/>
        </w:trPr>
        <w:tc>
          <w:tcPr>
            <w:tcW w:w="555" w:type="dxa"/>
            <w:shd w:val="clear" w:color="auto" w:fill="auto"/>
            <w:vAlign w:val="center"/>
          </w:tcPr>
          <w:p w14:paraId="2C7D1140" w14:textId="77777777" w:rsidR="00BC31A7" w:rsidRPr="00A01A82" w:rsidRDefault="00BC31A7" w:rsidP="006C3940">
            <w:pPr>
              <w:jc w:val="center"/>
              <w:rPr>
                <w:rFonts w:eastAsia="Calibri"/>
                <w:i/>
                <w:iCs/>
                <w:kern w:val="2"/>
                <w:sz w:val="22"/>
                <w:szCs w:val="22"/>
                <w:lang w:val="bg-BG"/>
              </w:rPr>
            </w:pPr>
          </w:p>
          <w:p w14:paraId="550B8955" w14:textId="77777777" w:rsidR="00BC31A7" w:rsidRPr="00A01A82" w:rsidRDefault="00BC31A7" w:rsidP="006C3940">
            <w:pPr>
              <w:jc w:val="center"/>
              <w:rPr>
                <w:rFonts w:eastAsia="Calibri"/>
                <w:i/>
                <w:iCs/>
                <w:kern w:val="2"/>
                <w:sz w:val="22"/>
                <w:szCs w:val="22"/>
                <w:lang w:val="bg-BG"/>
              </w:rPr>
            </w:pPr>
          </w:p>
        </w:tc>
        <w:tc>
          <w:tcPr>
            <w:tcW w:w="7011" w:type="dxa"/>
            <w:shd w:val="clear" w:color="auto" w:fill="auto"/>
            <w:vAlign w:val="center"/>
          </w:tcPr>
          <w:p w14:paraId="36A06DDA" w14:textId="77777777" w:rsidR="00BC31A7" w:rsidRPr="00A01A82" w:rsidRDefault="00BC31A7" w:rsidP="006C3940">
            <w:pPr>
              <w:jc w:val="center"/>
              <w:rPr>
                <w:rFonts w:eastAsia="Calibri"/>
                <w:i/>
                <w:iCs/>
                <w:kern w:val="2"/>
                <w:lang w:val="bg-BG"/>
              </w:rPr>
            </w:pPr>
            <w:r w:rsidRPr="00A01A82">
              <w:rPr>
                <w:rFonts w:eastAsia="Calibri"/>
                <w:i/>
                <w:iCs/>
                <w:kern w:val="2"/>
                <w:lang w:val="bg-BG"/>
              </w:rPr>
              <w:t>Описание на допълнителните технически и функционални характеристики</w:t>
            </w:r>
          </w:p>
        </w:tc>
        <w:tc>
          <w:tcPr>
            <w:tcW w:w="1496" w:type="dxa"/>
            <w:shd w:val="clear" w:color="auto" w:fill="auto"/>
            <w:vAlign w:val="center"/>
          </w:tcPr>
          <w:p w14:paraId="43A31438" w14:textId="77777777" w:rsidR="00BC31A7" w:rsidRPr="00A01A82" w:rsidRDefault="00BC31A7" w:rsidP="006C3940">
            <w:pPr>
              <w:jc w:val="center"/>
              <w:rPr>
                <w:rFonts w:eastAsia="Calibri"/>
                <w:i/>
                <w:iCs/>
                <w:kern w:val="2"/>
                <w:lang w:val="bg-BG"/>
              </w:rPr>
            </w:pPr>
            <w:r w:rsidRPr="00A01A82">
              <w:rPr>
                <w:rFonts w:eastAsia="Calibri"/>
                <w:i/>
                <w:iCs/>
                <w:kern w:val="2"/>
                <w:lang w:val="bg-BG"/>
              </w:rPr>
              <w:t>Максимален брой точки- 100</w:t>
            </w:r>
          </w:p>
        </w:tc>
      </w:tr>
      <w:tr w:rsidR="005D54FE" w:rsidRPr="00A01A82" w14:paraId="6C372297" w14:textId="77777777" w:rsidTr="006C3940">
        <w:trPr>
          <w:trHeight w:val="434"/>
        </w:trPr>
        <w:tc>
          <w:tcPr>
            <w:tcW w:w="555" w:type="dxa"/>
            <w:shd w:val="clear" w:color="auto" w:fill="auto"/>
            <w:vAlign w:val="center"/>
          </w:tcPr>
          <w:p w14:paraId="05C29744" w14:textId="77777777" w:rsidR="005D54FE" w:rsidRPr="00A01A82" w:rsidRDefault="005D54FE" w:rsidP="005D54FE">
            <w:pPr>
              <w:jc w:val="center"/>
              <w:rPr>
                <w:rFonts w:eastAsia="Calibri"/>
                <w:kern w:val="2"/>
                <w:lang w:val="ru-RU"/>
              </w:rPr>
            </w:pPr>
            <w:r w:rsidRPr="00A01A82">
              <w:rPr>
                <w:rFonts w:eastAsia="Calibri"/>
                <w:kern w:val="2"/>
                <w:lang w:val="ru-RU"/>
              </w:rPr>
              <w:t>1</w:t>
            </w:r>
          </w:p>
        </w:tc>
        <w:tc>
          <w:tcPr>
            <w:tcW w:w="7011" w:type="dxa"/>
            <w:shd w:val="clear" w:color="auto" w:fill="auto"/>
          </w:tcPr>
          <w:p w14:paraId="1531CF37" w14:textId="180F7583" w:rsidR="005D54FE" w:rsidRPr="004F4B0A" w:rsidRDefault="005D54FE" w:rsidP="005D54FE">
            <w:pPr>
              <w:rPr>
                <w:rFonts w:eastAsia="Calibri"/>
                <w:kern w:val="2"/>
                <w:lang w:val="ru-RU"/>
              </w:rPr>
            </w:pPr>
            <w:r w:rsidRPr="002862C4">
              <w:rPr>
                <w:rFonts w:eastAsia="Calibri"/>
                <w:kern w:val="2"/>
                <w:lang w:val="bg-BG"/>
              </w:rPr>
              <w:t>Да бъде интгриран RAID контролер равен или минимум на 8xSAS 12Gb, 8xSATA 12Gb/s за порт.</w:t>
            </w:r>
          </w:p>
        </w:tc>
        <w:tc>
          <w:tcPr>
            <w:tcW w:w="1496" w:type="dxa"/>
            <w:shd w:val="clear" w:color="auto" w:fill="auto"/>
            <w:vAlign w:val="center"/>
          </w:tcPr>
          <w:p w14:paraId="32E73DB5" w14:textId="21B9F257" w:rsidR="005D54FE" w:rsidRPr="004F4B0A" w:rsidRDefault="005D54FE" w:rsidP="005D54FE">
            <w:pPr>
              <w:jc w:val="center"/>
              <w:rPr>
                <w:rFonts w:eastAsia="Calibri"/>
                <w:kern w:val="2"/>
                <w:highlight w:val="yellow"/>
                <w:lang w:val="ru-RU"/>
              </w:rPr>
            </w:pPr>
            <w:r>
              <w:rPr>
                <w:rFonts w:eastAsia="Calibri"/>
                <w:kern w:val="2"/>
                <w:lang w:val="ru-RU"/>
              </w:rPr>
              <w:t>23</w:t>
            </w:r>
          </w:p>
        </w:tc>
      </w:tr>
      <w:tr w:rsidR="005D54FE" w:rsidRPr="00A01A82" w14:paraId="2544F912" w14:textId="77777777" w:rsidTr="006C3940">
        <w:trPr>
          <w:trHeight w:val="434"/>
        </w:trPr>
        <w:tc>
          <w:tcPr>
            <w:tcW w:w="555" w:type="dxa"/>
            <w:shd w:val="clear" w:color="auto" w:fill="auto"/>
            <w:vAlign w:val="center"/>
          </w:tcPr>
          <w:p w14:paraId="2122B434" w14:textId="726704CE" w:rsidR="005D54FE" w:rsidRPr="00A01A82" w:rsidRDefault="005D54FE" w:rsidP="005D54FE">
            <w:pPr>
              <w:jc w:val="center"/>
              <w:rPr>
                <w:rFonts w:eastAsia="Calibri"/>
                <w:kern w:val="2"/>
                <w:lang w:val="ru-RU"/>
              </w:rPr>
            </w:pPr>
            <w:r>
              <w:rPr>
                <w:rFonts w:eastAsia="Calibri"/>
                <w:kern w:val="2"/>
                <w:lang w:val="ru-RU"/>
              </w:rPr>
              <w:t>2</w:t>
            </w:r>
          </w:p>
        </w:tc>
        <w:tc>
          <w:tcPr>
            <w:tcW w:w="7011" w:type="dxa"/>
            <w:shd w:val="clear" w:color="auto" w:fill="auto"/>
          </w:tcPr>
          <w:p w14:paraId="241BF1DE" w14:textId="77777777" w:rsidR="005D54FE" w:rsidRPr="002862C4" w:rsidRDefault="005D54FE" w:rsidP="005D54FE">
            <w:pPr>
              <w:rPr>
                <w:bCs/>
                <w:lang w:val="ru-RU"/>
              </w:rPr>
            </w:pPr>
            <w:r w:rsidRPr="002862C4">
              <w:rPr>
                <w:bCs/>
                <w:lang w:val="bg-BG"/>
              </w:rPr>
              <w:t xml:space="preserve">Системата да осигурява </w:t>
            </w:r>
            <w:r w:rsidRPr="002862C4">
              <w:rPr>
                <w:bCs/>
                <w:lang w:val="ru-RU"/>
              </w:rPr>
              <w:t xml:space="preserve">32 </w:t>
            </w:r>
            <w:r w:rsidRPr="002862C4">
              <w:rPr>
                <w:bCs/>
              </w:rPr>
              <w:t>x</w:t>
            </w:r>
            <w:r w:rsidRPr="002862C4">
              <w:rPr>
                <w:bCs/>
                <w:lang w:val="ru-RU"/>
              </w:rPr>
              <w:t xml:space="preserve"> </w:t>
            </w:r>
            <w:r w:rsidRPr="002862C4">
              <w:rPr>
                <w:bCs/>
              </w:rPr>
              <w:t>DIMMs</w:t>
            </w:r>
            <w:r w:rsidRPr="002862C4">
              <w:rPr>
                <w:bCs/>
                <w:lang w:val="bg-BG"/>
              </w:rPr>
              <w:t xml:space="preserve"> слота за монтаж на памети,   да има вградени на дънната платка   </w:t>
            </w:r>
            <w:r w:rsidRPr="002862C4">
              <w:rPr>
                <w:bCs/>
                <w:lang w:val="ru-RU"/>
              </w:rPr>
              <w:t xml:space="preserve">2 </w:t>
            </w:r>
            <w:r w:rsidRPr="002862C4">
              <w:rPr>
                <w:bCs/>
              </w:rPr>
              <w:t>x</w:t>
            </w:r>
            <w:r w:rsidRPr="002862C4">
              <w:rPr>
                <w:bCs/>
                <w:lang w:val="ru-RU"/>
              </w:rPr>
              <w:t xml:space="preserve"> 1</w:t>
            </w:r>
            <w:r w:rsidRPr="002862C4">
              <w:rPr>
                <w:bCs/>
              </w:rPr>
              <w:t>Gb</w:t>
            </w:r>
            <w:r w:rsidRPr="002862C4">
              <w:rPr>
                <w:bCs/>
                <w:lang w:val="ru-RU"/>
              </w:rPr>
              <w:t>/</w:t>
            </w:r>
            <w:r w:rsidRPr="002862C4">
              <w:rPr>
                <w:bCs/>
              </w:rPr>
              <w:t>s</w:t>
            </w:r>
            <w:r w:rsidRPr="002862C4">
              <w:rPr>
                <w:bCs/>
                <w:lang w:val="ru-RU"/>
              </w:rPr>
              <w:t xml:space="preserve"> </w:t>
            </w:r>
            <w:r w:rsidRPr="002862C4">
              <w:rPr>
                <w:bCs/>
              </w:rPr>
              <w:t>LAN</w:t>
            </w:r>
            <w:r w:rsidRPr="002862C4">
              <w:rPr>
                <w:bCs/>
                <w:lang w:val="ru-RU"/>
              </w:rPr>
              <w:t xml:space="preserve"> </w:t>
            </w:r>
            <w:r w:rsidRPr="002862C4">
              <w:rPr>
                <w:bCs/>
                <w:lang w:val="bg-BG"/>
              </w:rPr>
              <w:t>порта</w:t>
            </w:r>
            <w:r w:rsidRPr="002862C4">
              <w:rPr>
                <w:bCs/>
                <w:lang w:val="ru-RU"/>
              </w:rPr>
              <w:t>, да разполага с</w:t>
            </w:r>
            <w:r w:rsidRPr="002862C4">
              <w:rPr>
                <w:bCs/>
                <w:lang w:val="bg-BG"/>
              </w:rPr>
              <w:t xml:space="preserve"> 2 x FHHL PCIe Gen4 x16 слота, 1 x OCP 3.0 Gen4 x16 слот и 1 x OCP 2.0 Gen3 x8 слот</w:t>
            </w:r>
          </w:p>
          <w:p w14:paraId="4B67FC24" w14:textId="77777777" w:rsidR="005D54FE" w:rsidRPr="0052469E" w:rsidRDefault="005D54FE" w:rsidP="005D54FE">
            <w:pPr>
              <w:rPr>
                <w:rFonts w:eastAsia="Calibri"/>
                <w:kern w:val="2"/>
                <w:highlight w:val="yellow"/>
                <w:lang w:val="bg-BG"/>
              </w:rPr>
            </w:pPr>
          </w:p>
        </w:tc>
        <w:tc>
          <w:tcPr>
            <w:tcW w:w="1496" w:type="dxa"/>
            <w:shd w:val="clear" w:color="auto" w:fill="auto"/>
            <w:vAlign w:val="center"/>
          </w:tcPr>
          <w:p w14:paraId="6F40D554" w14:textId="190C00AE" w:rsidR="005D54FE" w:rsidRPr="00DE6F16" w:rsidRDefault="005D54FE" w:rsidP="005D54FE">
            <w:pPr>
              <w:jc w:val="center"/>
              <w:rPr>
                <w:rFonts w:eastAsia="Calibri"/>
                <w:kern w:val="2"/>
                <w:lang w:val="ru-RU"/>
              </w:rPr>
            </w:pPr>
            <w:r>
              <w:rPr>
                <w:rFonts w:eastAsia="Calibri"/>
                <w:kern w:val="2"/>
                <w:lang w:val="ru-RU"/>
              </w:rPr>
              <w:t>23</w:t>
            </w:r>
          </w:p>
        </w:tc>
      </w:tr>
      <w:tr w:rsidR="005D54FE" w:rsidRPr="00A01A82" w14:paraId="47393045" w14:textId="77777777" w:rsidTr="006C3940">
        <w:trPr>
          <w:trHeight w:val="434"/>
        </w:trPr>
        <w:tc>
          <w:tcPr>
            <w:tcW w:w="555" w:type="dxa"/>
            <w:shd w:val="clear" w:color="auto" w:fill="auto"/>
            <w:vAlign w:val="center"/>
          </w:tcPr>
          <w:p w14:paraId="5AE908C3" w14:textId="7530537C" w:rsidR="005D54FE" w:rsidRPr="00A01A82" w:rsidRDefault="005D54FE" w:rsidP="005D54FE">
            <w:pPr>
              <w:jc w:val="center"/>
              <w:rPr>
                <w:rFonts w:eastAsia="Calibri"/>
                <w:kern w:val="2"/>
                <w:lang w:val="ru-RU"/>
              </w:rPr>
            </w:pPr>
            <w:r>
              <w:rPr>
                <w:rFonts w:eastAsia="Calibri"/>
                <w:kern w:val="2"/>
                <w:lang w:val="ru-RU"/>
              </w:rPr>
              <w:t>3</w:t>
            </w:r>
          </w:p>
        </w:tc>
        <w:tc>
          <w:tcPr>
            <w:tcW w:w="7011" w:type="dxa"/>
            <w:shd w:val="clear" w:color="auto" w:fill="auto"/>
          </w:tcPr>
          <w:p w14:paraId="5F1A8BDE" w14:textId="77777777" w:rsidR="005D54FE" w:rsidRPr="002862C4" w:rsidRDefault="005D54FE" w:rsidP="005D54FE">
            <w:pPr>
              <w:rPr>
                <w:bCs/>
                <w:lang w:val="ru-RU"/>
              </w:rPr>
            </w:pPr>
            <w:r w:rsidRPr="002862C4">
              <w:rPr>
                <w:bCs/>
                <w:lang w:val="bg-BG"/>
              </w:rPr>
              <w:t xml:space="preserve">Сървърът да бъде предоставен с два захранващи модула, </w:t>
            </w:r>
            <w:r w:rsidRPr="002862C4">
              <w:rPr>
                <w:bCs/>
                <w:lang w:val="ru-RU"/>
              </w:rPr>
              <w:t>1300</w:t>
            </w:r>
            <w:r w:rsidRPr="002862C4">
              <w:rPr>
                <w:bCs/>
              </w:rPr>
              <w:t>W</w:t>
            </w:r>
            <w:r w:rsidRPr="002862C4">
              <w:rPr>
                <w:bCs/>
                <w:lang w:val="ru-RU"/>
              </w:rPr>
              <w:t xml:space="preserve"> 80 </w:t>
            </w:r>
            <w:r w:rsidRPr="002862C4">
              <w:rPr>
                <w:bCs/>
              </w:rPr>
              <w:t>PLUS</w:t>
            </w:r>
            <w:r w:rsidRPr="002862C4">
              <w:rPr>
                <w:bCs/>
                <w:lang w:val="ru-RU"/>
              </w:rPr>
              <w:t xml:space="preserve"> </w:t>
            </w:r>
            <w:r w:rsidRPr="002862C4">
              <w:rPr>
                <w:bCs/>
              </w:rPr>
              <w:t>Platinum</w:t>
            </w:r>
            <w:r w:rsidRPr="002862C4">
              <w:rPr>
                <w:bCs/>
                <w:lang w:val="ru-RU"/>
              </w:rPr>
              <w:t xml:space="preserve"> </w:t>
            </w:r>
          </w:p>
          <w:p w14:paraId="3901F609" w14:textId="77777777" w:rsidR="005D54FE" w:rsidRPr="0052469E" w:rsidRDefault="005D54FE" w:rsidP="005D54FE">
            <w:pPr>
              <w:rPr>
                <w:rFonts w:eastAsia="Calibri"/>
                <w:kern w:val="2"/>
                <w:highlight w:val="yellow"/>
                <w:lang w:val="bg-BG"/>
              </w:rPr>
            </w:pPr>
          </w:p>
        </w:tc>
        <w:tc>
          <w:tcPr>
            <w:tcW w:w="1496" w:type="dxa"/>
            <w:shd w:val="clear" w:color="auto" w:fill="auto"/>
            <w:vAlign w:val="center"/>
          </w:tcPr>
          <w:p w14:paraId="1B487EE7" w14:textId="5C946344" w:rsidR="005D54FE" w:rsidRPr="00DE6F16" w:rsidRDefault="005D54FE" w:rsidP="005D54FE">
            <w:pPr>
              <w:jc w:val="center"/>
              <w:rPr>
                <w:rFonts w:eastAsia="Calibri"/>
                <w:kern w:val="2"/>
                <w:lang w:val="ru-RU"/>
              </w:rPr>
            </w:pPr>
            <w:r>
              <w:rPr>
                <w:rFonts w:eastAsia="Calibri"/>
                <w:kern w:val="2"/>
                <w:lang w:val="ru-RU"/>
              </w:rPr>
              <w:t>23</w:t>
            </w:r>
          </w:p>
        </w:tc>
      </w:tr>
      <w:tr w:rsidR="005D54FE" w:rsidRPr="00A01A82" w14:paraId="13F83495" w14:textId="77777777" w:rsidTr="006C3940">
        <w:trPr>
          <w:trHeight w:val="434"/>
        </w:trPr>
        <w:tc>
          <w:tcPr>
            <w:tcW w:w="555" w:type="dxa"/>
            <w:shd w:val="clear" w:color="auto" w:fill="auto"/>
            <w:vAlign w:val="center"/>
          </w:tcPr>
          <w:p w14:paraId="485701FC" w14:textId="59FFB79A" w:rsidR="005D54FE" w:rsidRPr="00A01A82" w:rsidRDefault="005D54FE" w:rsidP="005D54FE">
            <w:pPr>
              <w:jc w:val="center"/>
              <w:rPr>
                <w:rFonts w:eastAsia="Calibri"/>
                <w:kern w:val="2"/>
                <w:lang w:val="ru-RU"/>
              </w:rPr>
            </w:pPr>
            <w:r>
              <w:rPr>
                <w:rFonts w:eastAsia="Calibri"/>
                <w:kern w:val="2"/>
                <w:lang w:val="ru-RU"/>
              </w:rPr>
              <w:t>4</w:t>
            </w:r>
          </w:p>
        </w:tc>
        <w:tc>
          <w:tcPr>
            <w:tcW w:w="7011" w:type="dxa"/>
            <w:shd w:val="clear" w:color="auto" w:fill="auto"/>
          </w:tcPr>
          <w:p w14:paraId="4CF4076C" w14:textId="1874A2A9" w:rsidR="005D54FE" w:rsidRPr="0052469E" w:rsidRDefault="005D54FE" w:rsidP="005D54FE">
            <w:pPr>
              <w:rPr>
                <w:rFonts w:eastAsia="Calibri"/>
                <w:kern w:val="2"/>
                <w:highlight w:val="yellow"/>
                <w:lang w:val="bg-BG"/>
              </w:rPr>
            </w:pPr>
            <w:r w:rsidRPr="002862C4">
              <w:rPr>
                <w:bCs/>
                <w:lang w:val="bg-BG"/>
              </w:rPr>
              <w:t>Сървърът да позволява възможност за монтаж на 10x2.5" Gen4 NVMe/SATA/SAS hot-swappable позиции</w:t>
            </w:r>
          </w:p>
        </w:tc>
        <w:tc>
          <w:tcPr>
            <w:tcW w:w="1496" w:type="dxa"/>
            <w:shd w:val="clear" w:color="auto" w:fill="auto"/>
            <w:vAlign w:val="center"/>
          </w:tcPr>
          <w:p w14:paraId="48CDA322" w14:textId="40691B79" w:rsidR="005D54FE" w:rsidRPr="00DE6F16" w:rsidRDefault="005D54FE" w:rsidP="005D54FE">
            <w:pPr>
              <w:jc w:val="center"/>
              <w:rPr>
                <w:rFonts w:eastAsia="Calibri"/>
                <w:kern w:val="2"/>
                <w:lang w:val="ru-RU"/>
              </w:rPr>
            </w:pPr>
            <w:r>
              <w:rPr>
                <w:rFonts w:eastAsia="Calibri"/>
                <w:kern w:val="2"/>
                <w:lang w:val="ru-RU"/>
              </w:rPr>
              <w:t>23</w:t>
            </w:r>
          </w:p>
        </w:tc>
      </w:tr>
      <w:tr w:rsidR="005D54FE" w:rsidRPr="00A01A82" w14:paraId="0E4F3D68" w14:textId="77777777" w:rsidTr="006C3940">
        <w:trPr>
          <w:trHeight w:val="434"/>
        </w:trPr>
        <w:tc>
          <w:tcPr>
            <w:tcW w:w="555" w:type="dxa"/>
            <w:shd w:val="clear" w:color="auto" w:fill="auto"/>
            <w:vAlign w:val="center"/>
          </w:tcPr>
          <w:p w14:paraId="6E143988" w14:textId="42337D04" w:rsidR="005D54FE" w:rsidRPr="00A01A82" w:rsidRDefault="005D54FE" w:rsidP="005D54FE">
            <w:pPr>
              <w:jc w:val="center"/>
              <w:rPr>
                <w:rFonts w:eastAsia="Calibri"/>
                <w:kern w:val="2"/>
                <w:lang w:val="ru-RU"/>
              </w:rPr>
            </w:pPr>
            <w:r>
              <w:rPr>
                <w:rFonts w:eastAsia="Calibri"/>
                <w:kern w:val="2"/>
                <w:lang w:val="ru-RU"/>
              </w:rPr>
              <w:t>5</w:t>
            </w:r>
          </w:p>
        </w:tc>
        <w:tc>
          <w:tcPr>
            <w:tcW w:w="7011" w:type="dxa"/>
            <w:shd w:val="clear" w:color="auto" w:fill="auto"/>
          </w:tcPr>
          <w:p w14:paraId="18EFF857" w14:textId="4D90ED28" w:rsidR="005D54FE" w:rsidRPr="0052469E" w:rsidRDefault="005D54FE" w:rsidP="005D54FE">
            <w:pPr>
              <w:rPr>
                <w:rFonts w:eastAsia="Calibri"/>
                <w:kern w:val="2"/>
                <w:highlight w:val="yellow"/>
                <w:lang w:val="bg-BG"/>
              </w:rPr>
            </w:pPr>
            <w:r w:rsidRPr="002862C4">
              <w:rPr>
                <w:bCs/>
                <w:lang w:val="bg-BG"/>
              </w:rPr>
              <w:t>Форм Факторът да бъде 1U</w:t>
            </w:r>
          </w:p>
        </w:tc>
        <w:tc>
          <w:tcPr>
            <w:tcW w:w="1496" w:type="dxa"/>
            <w:shd w:val="clear" w:color="auto" w:fill="auto"/>
            <w:vAlign w:val="center"/>
          </w:tcPr>
          <w:p w14:paraId="4916E4AB" w14:textId="43B113F9" w:rsidR="005D54FE" w:rsidRPr="00DE6F16" w:rsidRDefault="005D54FE" w:rsidP="005D54FE">
            <w:pPr>
              <w:jc w:val="center"/>
              <w:rPr>
                <w:rFonts w:eastAsia="Calibri"/>
                <w:kern w:val="2"/>
                <w:lang w:val="ru-RU"/>
              </w:rPr>
            </w:pPr>
            <w:r>
              <w:rPr>
                <w:rFonts w:eastAsia="Calibri"/>
                <w:kern w:val="2"/>
                <w:lang w:val="ru-RU"/>
              </w:rPr>
              <w:t>8</w:t>
            </w:r>
          </w:p>
        </w:tc>
      </w:tr>
      <w:tr w:rsidR="005D54FE" w:rsidRPr="00A01A82" w14:paraId="65862E21" w14:textId="77777777" w:rsidTr="00BF2ACC">
        <w:trPr>
          <w:trHeight w:val="434"/>
        </w:trPr>
        <w:tc>
          <w:tcPr>
            <w:tcW w:w="7566" w:type="dxa"/>
            <w:gridSpan w:val="2"/>
            <w:shd w:val="clear" w:color="auto" w:fill="auto"/>
            <w:vAlign w:val="center"/>
          </w:tcPr>
          <w:p w14:paraId="056023D4" w14:textId="506D85E3" w:rsidR="005D54FE" w:rsidRPr="005D54FE" w:rsidRDefault="005D54FE" w:rsidP="005D54FE">
            <w:pPr>
              <w:jc w:val="right"/>
              <w:rPr>
                <w:b/>
                <w:lang w:val="bg-BG"/>
              </w:rPr>
            </w:pPr>
            <w:r w:rsidRPr="005D54FE">
              <w:rPr>
                <w:b/>
                <w:lang w:val="bg-BG"/>
              </w:rPr>
              <w:t>ОБЩО:</w:t>
            </w:r>
          </w:p>
        </w:tc>
        <w:tc>
          <w:tcPr>
            <w:tcW w:w="1496" w:type="dxa"/>
            <w:shd w:val="clear" w:color="auto" w:fill="auto"/>
            <w:vAlign w:val="center"/>
          </w:tcPr>
          <w:p w14:paraId="544B3D94" w14:textId="120BD0C0" w:rsidR="005D54FE" w:rsidRPr="005D54FE" w:rsidRDefault="005D54FE" w:rsidP="005D54FE">
            <w:pPr>
              <w:jc w:val="center"/>
              <w:rPr>
                <w:rFonts w:eastAsia="Calibri"/>
                <w:b/>
                <w:kern w:val="2"/>
                <w:lang w:val="ru-RU"/>
              </w:rPr>
            </w:pPr>
            <w:r>
              <w:rPr>
                <w:rFonts w:eastAsia="Calibri"/>
                <w:b/>
                <w:kern w:val="2"/>
                <w:lang w:val="ru-RU"/>
              </w:rPr>
              <w:t>100</w:t>
            </w:r>
          </w:p>
        </w:tc>
      </w:tr>
    </w:tbl>
    <w:p w14:paraId="3AFD8FA9" w14:textId="77777777" w:rsidR="00BC31A7" w:rsidRPr="00EC53D1" w:rsidRDefault="00BC31A7" w:rsidP="00AA3BE4">
      <w:pPr>
        <w:jc w:val="both"/>
        <w:rPr>
          <w:b/>
          <w:u w:val="single"/>
          <w:lang w:val="ru-RU"/>
        </w:rPr>
      </w:pPr>
    </w:p>
    <w:p w14:paraId="302584D8" w14:textId="25C03693" w:rsidR="00AA3BE4" w:rsidRDefault="00AA3BE4" w:rsidP="00AA3BE4">
      <w:pPr>
        <w:pStyle w:val="BodyText"/>
        <w:rPr>
          <w:b/>
          <w:bCs/>
        </w:rPr>
      </w:pPr>
      <w:r>
        <w:rPr>
          <w:b/>
          <w:bCs/>
        </w:rPr>
        <w:t xml:space="preserve">Канидатът получава описания по-горе брой точки, за всяка </w:t>
      </w:r>
      <w:r w:rsidRPr="00AD0338">
        <w:rPr>
          <w:rFonts w:eastAsia="Courier New"/>
          <w:b/>
          <w:color w:val="000000"/>
        </w:rPr>
        <w:t>допълнит</w:t>
      </w:r>
      <w:r>
        <w:rPr>
          <w:rFonts w:eastAsia="Courier New"/>
          <w:b/>
          <w:color w:val="000000"/>
        </w:rPr>
        <w:t>елна техническа характеристика, която е заложил.</w:t>
      </w:r>
    </w:p>
    <w:p w14:paraId="2A6630BB" w14:textId="77777777" w:rsidR="00AA3BE4" w:rsidRPr="0087685A" w:rsidRDefault="00AA3BE4" w:rsidP="00AA3BE4">
      <w:pPr>
        <w:pStyle w:val="BodyText"/>
        <w:rPr>
          <w:b/>
          <w:bCs/>
        </w:rPr>
      </w:pPr>
      <w:r>
        <w:rPr>
          <w:b/>
          <w:bCs/>
        </w:rPr>
        <w:t xml:space="preserve">При </w:t>
      </w:r>
      <w:r w:rsidRPr="00AD0338">
        <w:rPr>
          <w:rFonts w:eastAsia="Courier New"/>
          <w:b/>
          <w:color w:val="000000"/>
        </w:rPr>
        <w:t xml:space="preserve">непредставени </w:t>
      </w:r>
      <w:r>
        <w:rPr>
          <w:rFonts w:eastAsia="Courier New"/>
          <w:b/>
          <w:color w:val="000000"/>
        </w:rPr>
        <w:t xml:space="preserve">нито една </w:t>
      </w:r>
      <w:r w:rsidRPr="00AD0338">
        <w:rPr>
          <w:rFonts w:eastAsia="Courier New"/>
          <w:b/>
          <w:color w:val="000000"/>
        </w:rPr>
        <w:t xml:space="preserve">допълнителни технически </w:t>
      </w:r>
      <w:r>
        <w:rPr>
          <w:rFonts w:eastAsia="Courier New"/>
          <w:b/>
          <w:color w:val="000000"/>
        </w:rPr>
        <w:t>характеристики</w:t>
      </w:r>
      <w:r w:rsidRPr="00AD0338">
        <w:rPr>
          <w:b/>
          <w:bCs/>
        </w:rPr>
        <w:t>, канидатът получава 0 т.</w:t>
      </w:r>
      <w:r>
        <w:rPr>
          <w:b/>
          <w:bCs/>
        </w:rPr>
        <w:t xml:space="preserve"> по Показател 2.</w:t>
      </w:r>
    </w:p>
    <w:p w14:paraId="12EF1174" w14:textId="77777777" w:rsidR="00AA3BE4" w:rsidRDefault="00AA3BE4" w:rsidP="00AA3BE4">
      <w:pPr>
        <w:pStyle w:val="BodyText"/>
        <w:rPr>
          <w:lang w:val="en-US"/>
        </w:rPr>
      </w:pPr>
    </w:p>
    <w:p w14:paraId="5B6BF5C0" w14:textId="787D4D1A" w:rsidR="00072E2F" w:rsidRDefault="00AA3BE4" w:rsidP="00AA3BE4">
      <w:pPr>
        <w:pStyle w:val="BodyTextIndent"/>
        <w:rPr>
          <w:spacing w:val="-1"/>
        </w:rPr>
      </w:pPr>
      <w:r w:rsidRPr="0067063E">
        <w:t>Масимален брой точки – 100 т.</w:t>
      </w:r>
    </w:p>
    <w:p w14:paraId="57BF9BB8" w14:textId="77777777" w:rsidR="00072E2F" w:rsidRDefault="00072E2F">
      <w:pPr>
        <w:pStyle w:val="BodyTextIndent"/>
      </w:pPr>
    </w:p>
    <w:p w14:paraId="529F6EC4" w14:textId="77777777" w:rsidR="00AA3BE4" w:rsidRPr="0067063E" w:rsidRDefault="00AA3BE4" w:rsidP="00AA3BE4">
      <w:pPr>
        <w:pStyle w:val="BodyTextIndent"/>
        <w:ind w:firstLine="0"/>
        <w:rPr>
          <w:spacing w:val="-1"/>
        </w:rPr>
      </w:pPr>
      <w:r w:rsidRPr="0067063E">
        <w:rPr>
          <w:lang w:val="ru-RU"/>
        </w:rPr>
        <w:t xml:space="preserve">Точките по </w:t>
      </w:r>
      <w:r>
        <w:rPr>
          <w:lang w:val="ru-RU"/>
        </w:rPr>
        <w:t>втория</w:t>
      </w:r>
      <w:r w:rsidRPr="0067063E">
        <w:rPr>
          <w:lang w:val="ru-RU"/>
        </w:rPr>
        <w:t xml:space="preserve"> показател на </w:t>
      </w:r>
      <w:r w:rsidRPr="0067063E">
        <w:rPr>
          <w:spacing w:val="-1"/>
        </w:rPr>
        <w:t>n</w:t>
      </w:r>
      <w:r w:rsidRPr="0067063E">
        <w:rPr>
          <w:spacing w:val="-1"/>
          <w:lang w:val="ru-RU"/>
        </w:rPr>
        <w:t>- я участник се получават по следната формула:</w:t>
      </w:r>
    </w:p>
    <w:p w14:paraId="4969491E" w14:textId="0B3DEFED" w:rsidR="00AA3BE4" w:rsidRPr="004C7D87" w:rsidRDefault="00AA3BE4" w:rsidP="00AA3BE4">
      <w:pPr>
        <w:pStyle w:val="BodyTextIndent"/>
        <w:ind w:left="720"/>
        <w:rPr>
          <w:lang w:val="ru-RU"/>
        </w:rPr>
      </w:pPr>
      <w:r w:rsidRPr="0067063E">
        <w:rPr>
          <w:b/>
          <w:lang w:val="ru-RU"/>
        </w:rPr>
        <w:t>П</w:t>
      </w:r>
      <w:r>
        <w:rPr>
          <w:b/>
          <w:lang w:val="ru-RU"/>
        </w:rPr>
        <w:t>2</w:t>
      </w:r>
      <w:r w:rsidRPr="0067063E">
        <w:rPr>
          <w:lang w:val="ru-RU"/>
        </w:rPr>
        <w:t xml:space="preserve"> </w:t>
      </w:r>
      <w:r w:rsidRPr="0067063E">
        <w:rPr>
          <w:b/>
          <w:lang w:val="ru-RU"/>
        </w:rPr>
        <w:t>=  Т</w:t>
      </w:r>
      <w:r>
        <w:rPr>
          <w:b/>
          <w:lang w:val="ru-RU"/>
        </w:rPr>
        <w:t>д.</w:t>
      </w:r>
      <w:r w:rsidRPr="0067063E">
        <w:rPr>
          <w:b/>
          <w:lang w:val="ru-RU"/>
        </w:rPr>
        <w:t>т.</w:t>
      </w:r>
      <w:r>
        <w:rPr>
          <w:b/>
          <w:lang w:val="ru-RU"/>
        </w:rPr>
        <w:t>п</w:t>
      </w:r>
      <w:r w:rsidRPr="0067063E">
        <w:rPr>
          <w:b/>
          <w:lang w:val="ru-RU"/>
        </w:rPr>
        <w:t>.</w:t>
      </w:r>
      <w:r w:rsidRPr="0067063E">
        <w:t xml:space="preserve"> </w:t>
      </w:r>
      <w:r w:rsidRPr="0067063E">
        <w:rPr>
          <w:b/>
          <w:lang w:val="ru-RU"/>
        </w:rPr>
        <w:t xml:space="preserve"> х   0,</w:t>
      </w:r>
      <w:r w:rsidR="00A10023">
        <w:rPr>
          <w:b/>
        </w:rPr>
        <w:t>3</w:t>
      </w:r>
      <w:r w:rsidRPr="0067063E">
        <w:rPr>
          <w:b/>
        </w:rPr>
        <w:t>0</w:t>
      </w:r>
    </w:p>
    <w:p w14:paraId="59128D76" w14:textId="77777777" w:rsidR="00AA3BE4" w:rsidRDefault="00AA3BE4" w:rsidP="00AA3BE4">
      <w:pPr>
        <w:jc w:val="both"/>
        <w:rPr>
          <w:lang w:val="bg-BG" w:eastAsia="bg-BG"/>
        </w:rPr>
      </w:pPr>
    </w:p>
    <w:p w14:paraId="31231DFD" w14:textId="0964434E" w:rsidR="00AA3BE4" w:rsidRPr="00C63E20" w:rsidRDefault="00AA3BE4" w:rsidP="00AA3BE4">
      <w:pPr>
        <w:ind w:left="360"/>
        <w:jc w:val="both"/>
        <w:rPr>
          <w:lang w:val="ru-RU"/>
        </w:rPr>
      </w:pPr>
      <w:r w:rsidRPr="00C63E20">
        <w:rPr>
          <w:b/>
          <w:u w:val="single"/>
          <w:lang w:val="ru-RU"/>
        </w:rPr>
        <w:t xml:space="preserve">Показател </w:t>
      </w:r>
      <w:r>
        <w:rPr>
          <w:b/>
          <w:u w:val="single"/>
          <w:lang w:val="ru-RU"/>
        </w:rPr>
        <w:t>3</w:t>
      </w:r>
      <w:r w:rsidRPr="00C63E20">
        <w:rPr>
          <w:lang w:val="ru-RU"/>
        </w:rPr>
        <w:t xml:space="preserve"> – “Време за реакция при възникнал проблем”, с максимален брой точки – 10</w:t>
      </w:r>
      <w:r w:rsidRPr="00C63E20">
        <w:rPr>
          <w:lang w:val="bg-BG"/>
        </w:rPr>
        <w:t>0</w:t>
      </w:r>
      <w:r w:rsidRPr="00C63E20">
        <w:rPr>
          <w:lang w:val="ru-RU"/>
        </w:rPr>
        <w:t xml:space="preserve"> и относително тегло - 0,1</w:t>
      </w:r>
      <w:r>
        <w:rPr>
          <w:lang w:val="ru-RU"/>
        </w:rPr>
        <w:t>0</w:t>
      </w:r>
      <w:r w:rsidRPr="00C63E20">
        <w:rPr>
          <w:lang w:val="ru-RU"/>
        </w:rPr>
        <w:t>.</w:t>
      </w:r>
    </w:p>
    <w:p w14:paraId="2B423C31" w14:textId="77777777" w:rsidR="00AA3BE4" w:rsidRPr="00C63E20" w:rsidRDefault="00AA3BE4" w:rsidP="00AA3BE4">
      <w:pPr>
        <w:ind w:firstLine="720"/>
        <w:jc w:val="both"/>
        <w:rPr>
          <w:spacing w:val="-2"/>
          <w:lang w:val="ru-RU"/>
        </w:rPr>
      </w:pPr>
      <w:r w:rsidRPr="00C63E20">
        <w:rPr>
          <w:lang w:val="ru-RU"/>
        </w:rPr>
        <w:t>Максималният брой точки получава офертата с предложено най-кратко</w:t>
      </w:r>
      <w:r w:rsidRPr="00C63E20">
        <w:rPr>
          <w:lang w:val="bg-BG"/>
        </w:rPr>
        <w:t xml:space="preserve"> в</w:t>
      </w:r>
      <w:r w:rsidRPr="00C63E20">
        <w:rPr>
          <w:lang w:val="ru-RU"/>
        </w:rPr>
        <w:t xml:space="preserve">реме за реакция при възникнал проблем в </w:t>
      </w:r>
      <w:r>
        <w:rPr>
          <w:lang w:val="ru-RU"/>
        </w:rPr>
        <w:t>часове</w:t>
      </w:r>
      <w:r w:rsidRPr="00C63E20">
        <w:rPr>
          <w:lang w:val="ru-RU"/>
        </w:rPr>
        <w:t xml:space="preserve"> – 10</w:t>
      </w:r>
      <w:r w:rsidRPr="00C63E20">
        <w:rPr>
          <w:lang w:val="bg-BG"/>
        </w:rPr>
        <w:t>0</w:t>
      </w:r>
      <w:r w:rsidRPr="00C63E20">
        <w:rPr>
          <w:lang w:val="ru-RU"/>
        </w:rPr>
        <w:t xml:space="preserve"> точки. </w:t>
      </w:r>
      <w:r w:rsidRPr="00C63E20">
        <w:rPr>
          <w:spacing w:val="1"/>
          <w:lang w:val="ru-RU"/>
        </w:rPr>
        <w:t xml:space="preserve">Точките на останалите участници се определят в съотношение към най-краткото време за реакция при възникнал проблем </w:t>
      </w:r>
      <w:r w:rsidRPr="00C63E20">
        <w:rPr>
          <w:spacing w:val="-2"/>
          <w:lang w:val="ru-RU"/>
        </w:rPr>
        <w:t>по следната формула:</w:t>
      </w:r>
    </w:p>
    <w:p w14:paraId="270BF001" w14:textId="77777777" w:rsidR="00AA3BE4" w:rsidRPr="00C63E20" w:rsidRDefault="00AA3BE4" w:rsidP="00AA3BE4">
      <w:pPr>
        <w:jc w:val="both"/>
        <w:rPr>
          <w:spacing w:val="-2"/>
          <w:lang w:val="ru-RU"/>
        </w:rPr>
      </w:pPr>
      <w:r w:rsidRPr="00C63E20">
        <w:rPr>
          <w:spacing w:val="-2"/>
          <w:lang w:val="bg-BG"/>
        </w:rPr>
        <w:t xml:space="preserve">                    </w:t>
      </w:r>
      <w:r w:rsidRPr="00C63E20">
        <w:rPr>
          <w:spacing w:val="-2"/>
          <w:lang w:val="ru-RU"/>
        </w:rPr>
        <w:t xml:space="preserve">           </w:t>
      </w:r>
      <w:r w:rsidRPr="00C63E20">
        <w:rPr>
          <w:spacing w:val="-2"/>
          <w:lang w:val="bg-BG"/>
        </w:rPr>
        <w:t xml:space="preserve">             </w:t>
      </w:r>
      <w:r w:rsidRPr="00C63E20">
        <w:rPr>
          <w:spacing w:val="-2"/>
          <w:lang w:val="ru-RU"/>
        </w:rPr>
        <w:t xml:space="preserve"> </w:t>
      </w:r>
      <w:r w:rsidRPr="00C63E20">
        <w:rPr>
          <w:spacing w:val="-2"/>
          <w:lang w:val="bg-BG"/>
        </w:rPr>
        <w:t xml:space="preserve">С </w:t>
      </w:r>
      <w:r w:rsidRPr="00C63E20">
        <w:rPr>
          <w:spacing w:val="-2"/>
        </w:rPr>
        <w:t>min</w:t>
      </w:r>
    </w:p>
    <w:p w14:paraId="100325CA" w14:textId="77777777" w:rsidR="00AA3BE4" w:rsidRPr="00C63E20" w:rsidRDefault="00AA3BE4" w:rsidP="00AA3BE4">
      <w:pPr>
        <w:jc w:val="both"/>
        <w:rPr>
          <w:lang w:val="bg-BG"/>
        </w:rPr>
      </w:pPr>
      <w:r w:rsidRPr="00C63E20">
        <w:rPr>
          <w:lang w:val="bg-BG"/>
        </w:rPr>
        <w:t xml:space="preserve">            </w:t>
      </w:r>
      <w:r w:rsidRPr="00C63E20">
        <w:rPr>
          <w:b/>
          <w:lang w:val="ru-RU"/>
        </w:rPr>
        <w:t>Тв.р.</w:t>
      </w:r>
      <w:r w:rsidRPr="00C63E20">
        <w:rPr>
          <w:lang w:val="bg-BG"/>
        </w:rPr>
        <w:t xml:space="preserve">  = 100 </w:t>
      </w:r>
      <w:r w:rsidRPr="00C63E20">
        <w:rPr>
          <w:lang w:val="ru-RU"/>
        </w:rPr>
        <w:t xml:space="preserve">  </w:t>
      </w:r>
      <w:r w:rsidRPr="00C63E20">
        <w:rPr>
          <w:lang w:val="bg-BG"/>
        </w:rPr>
        <w:t xml:space="preserve">х </w:t>
      </w:r>
      <w:r w:rsidRPr="00C63E20">
        <w:rPr>
          <w:lang w:val="ru-RU"/>
        </w:rPr>
        <w:t xml:space="preserve">   </w:t>
      </w:r>
      <w:r w:rsidRPr="00C63E20">
        <w:rPr>
          <w:lang w:val="bg-BG"/>
        </w:rPr>
        <w:t xml:space="preserve">-----------------, </w:t>
      </w:r>
      <w:r w:rsidRPr="00C63E20">
        <w:rPr>
          <w:lang w:val="ru-RU"/>
        </w:rPr>
        <w:t xml:space="preserve"> </w:t>
      </w:r>
      <w:r w:rsidRPr="00C63E20">
        <w:rPr>
          <w:lang w:val="bg-BG"/>
        </w:rPr>
        <w:t>където :</w:t>
      </w:r>
    </w:p>
    <w:p w14:paraId="63CD7E89" w14:textId="77777777" w:rsidR="00AA3BE4" w:rsidRPr="00C63E20" w:rsidRDefault="00AA3BE4" w:rsidP="00AA3BE4">
      <w:pPr>
        <w:jc w:val="both"/>
        <w:rPr>
          <w:lang w:val="bg-BG"/>
        </w:rPr>
      </w:pPr>
      <w:r w:rsidRPr="00C63E20">
        <w:rPr>
          <w:lang w:val="bg-BG"/>
        </w:rPr>
        <w:t xml:space="preserve">                                             </w:t>
      </w:r>
      <w:r w:rsidRPr="00C63E20">
        <w:t>C</w:t>
      </w:r>
      <w:r w:rsidRPr="00C63E20">
        <w:rPr>
          <w:lang w:val="ru-RU"/>
        </w:rPr>
        <w:t xml:space="preserve"> </w:t>
      </w:r>
      <w:r w:rsidRPr="00C63E20">
        <w:t>n</w:t>
      </w:r>
      <w:r w:rsidRPr="00C63E20">
        <w:rPr>
          <w:lang w:val="bg-BG"/>
        </w:rPr>
        <w:t xml:space="preserve"> </w:t>
      </w:r>
    </w:p>
    <w:p w14:paraId="5D7C4AE6" w14:textId="77777777" w:rsidR="00AA3BE4" w:rsidRPr="00C63E20" w:rsidRDefault="00AA3BE4" w:rsidP="00AA3BE4">
      <w:pPr>
        <w:numPr>
          <w:ilvl w:val="0"/>
          <w:numId w:val="37"/>
        </w:numPr>
        <w:ind w:firstLine="360"/>
        <w:jc w:val="both"/>
        <w:rPr>
          <w:lang w:val="bg-BG"/>
        </w:rPr>
      </w:pPr>
      <w:r w:rsidRPr="00C63E20">
        <w:rPr>
          <w:spacing w:val="-3"/>
          <w:lang w:val="bg-BG"/>
        </w:rPr>
        <w:t>“100” е максималните точки по показателя ;</w:t>
      </w:r>
    </w:p>
    <w:p w14:paraId="0452406F" w14:textId="77777777" w:rsidR="00AA3BE4" w:rsidRPr="00C63E20" w:rsidRDefault="00AA3BE4" w:rsidP="00AA3BE4">
      <w:pPr>
        <w:numPr>
          <w:ilvl w:val="0"/>
          <w:numId w:val="37"/>
        </w:numPr>
        <w:ind w:firstLine="360"/>
        <w:jc w:val="both"/>
        <w:rPr>
          <w:lang w:val="bg-BG"/>
        </w:rPr>
      </w:pPr>
      <w:r w:rsidRPr="00C63E20">
        <w:rPr>
          <w:spacing w:val="-1"/>
          <w:lang w:val="bg-BG"/>
        </w:rPr>
        <w:t>“</w:t>
      </w:r>
      <w:proofErr w:type="spellStart"/>
      <w:r w:rsidRPr="00C63E20">
        <w:rPr>
          <w:spacing w:val="-1"/>
        </w:rPr>
        <w:t>C</w:t>
      </w:r>
      <w:r w:rsidRPr="00C63E20">
        <w:rPr>
          <w:spacing w:val="-1"/>
          <w:vertAlign w:val="subscript"/>
        </w:rPr>
        <w:t>min</w:t>
      </w:r>
      <w:proofErr w:type="spellEnd"/>
      <w:r w:rsidRPr="00C63E20">
        <w:rPr>
          <w:spacing w:val="-1"/>
          <w:lang w:val="bg-BG"/>
        </w:rPr>
        <w:t>” е най-краткото време за реакция при възникнал проблем;</w:t>
      </w:r>
    </w:p>
    <w:p w14:paraId="627EA4DC" w14:textId="77777777" w:rsidR="00AA3BE4" w:rsidRPr="00C63E20" w:rsidRDefault="00AA3BE4" w:rsidP="00AA3BE4">
      <w:pPr>
        <w:numPr>
          <w:ilvl w:val="0"/>
          <w:numId w:val="39"/>
        </w:numPr>
        <w:ind w:firstLine="360"/>
        <w:jc w:val="both"/>
        <w:rPr>
          <w:lang w:val="bg-BG"/>
        </w:rPr>
      </w:pPr>
      <w:r w:rsidRPr="00C63E20">
        <w:rPr>
          <w:spacing w:val="-1"/>
          <w:lang w:val="bg-BG"/>
        </w:rPr>
        <w:t>“</w:t>
      </w:r>
      <w:r w:rsidRPr="00C63E20">
        <w:rPr>
          <w:spacing w:val="-1"/>
        </w:rPr>
        <w:t>C</w:t>
      </w:r>
      <w:r w:rsidRPr="00C63E20">
        <w:rPr>
          <w:spacing w:val="-1"/>
          <w:vertAlign w:val="subscript"/>
        </w:rPr>
        <w:t>n</w:t>
      </w:r>
      <w:r w:rsidRPr="00C63E20">
        <w:rPr>
          <w:spacing w:val="-1"/>
          <w:vertAlign w:val="subscript"/>
          <w:lang w:val="bg-BG"/>
        </w:rPr>
        <w:t>”</w:t>
      </w:r>
      <w:r w:rsidRPr="00C63E20">
        <w:rPr>
          <w:spacing w:val="-1"/>
          <w:lang w:val="bg-BG"/>
        </w:rPr>
        <w:t xml:space="preserve"> е времето за реакция на </w:t>
      </w:r>
      <w:r w:rsidRPr="00C63E20">
        <w:rPr>
          <w:spacing w:val="-1"/>
        </w:rPr>
        <w:t>n</w:t>
      </w:r>
      <w:r w:rsidRPr="00C63E20">
        <w:rPr>
          <w:spacing w:val="-1"/>
          <w:lang w:val="bg-BG"/>
        </w:rPr>
        <w:t>- я участник.</w:t>
      </w:r>
    </w:p>
    <w:p w14:paraId="2F877127" w14:textId="77777777" w:rsidR="00AA3BE4" w:rsidRPr="00C63E20" w:rsidRDefault="00AA3BE4" w:rsidP="00AA3BE4">
      <w:pPr>
        <w:ind w:firstLine="720"/>
        <w:jc w:val="both"/>
        <w:rPr>
          <w:lang w:val="ru-RU"/>
        </w:rPr>
      </w:pPr>
    </w:p>
    <w:p w14:paraId="7A0CA7DA" w14:textId="77777777" w:rsidR="00AA3BE4" w:rsidRPr="00C63E20" w:rsidRDefault="00AA3BE4" w:rsidP="00AA3BE4">
      <w:pPr>
        <w:ind w:firstLine="720"/>
        <w:jc w:val="both"/>
        <w:rPr>
          <w:spacing w:val="-1"/>
          <w:lang w:val="bg-BG"/>
        </w:rPr>
      </w:pPr>
      <w:r w:rsidRPr="00C63E20">
        <w:rPr>
          <w:lang w:val="ru-RU"/>
        </w:rPr>
        <w:lastRenderedPageBreak/>
        <w:t xml:space="preserve">Точките по третия показател на </w:t>
      </w:r>
      <w:r w:rsidRPr="00C63E20">
        <w:rPr>
          <w:spacing w:val="-1"/>
          <w:lang w:val="bg-BG"/>
        </w:rPr>
        <w:t>n</w:t>
      </w:r>
      <w:r w:rsidRPr="00C63E20">
        <w:rPr>
          <w:spacing w:val="-1"/>
          <w:lang w:val="ru-RU"/>
        </w:rPr>
        <w:t>- я участник се получават по следната формула:</w:t>
      </w:r>
    </w:p>
    <w:p w14:paraId="5290495C" w14:textId="2416E803" w:rsidR="00AA3BE4" w:rsidRPr="00C63E20" w:rsidRDefault="00AA3BE4" w:rsidP="00AA3BE4">
      <w:pPr>
        <w:ind w:left="720" w:firstLine="720"/>
        <w:jc w:val="both"/>
        <w:rPr>
          <w:lang w:val="ru-RU"/>
        </w:rPr>
      </w:pPr>
      <w:r w:rsidRPr="00C63E20">
        <w:rPr>
          <w:b/>
          <w:lang w:val="ru-RU"/>
        </w:rPr>
        <w:t>П</w:t>
      </w:r>
      <w:r>
        <w:rPr>
          <w:b/>
          <w:lang w:val="ru-RU"/>
        </w:rPr>
        <w:t>3</w:t>
      </w:r>
      <w:r w:rsidRPr="00C63E20">
        <w:rPr>
          <w:lang w:val="ru-RU"/>
        </w:rPr>
        <w:t xml:space="preserve"> </w:t>
      </w:r>
      <w:r w:rsidRPr="00C63E20">
        <w:rPr>
          <w:b/>
          <w:lang w:val="ru-RU"/>
        </w:rPr>
        <w:t>=  Тв.р.</w:t>
      </w:r>
      <w:r w:rsidRPr="00C63E20">
        <w:rPr>
          <w:lang w:val="bg-BG"/>
        </w:rPr>
        <w:t xml:space="preserve"> </w:t>
      </w:r>
      <w:r w:rsidRPr="00C63E20">
        <w:rPr>
          <w:b/>
          <w:lang w:val="ru-RU"/>
        </w:rPr>
        <w:t xml:space="preserve">   х   0,</w:t>
      </w:r>
      <w:r w:rsidRPr="00C63E20">
        <w:rPr>
          <w:b/>
          <w:lang w:val="bg-BG"/>
        </w:rPr>
        <w:t>1</w:t>
      </w:r>
      <w:r>
        <w:rPr>
          <w:b/>
          <w:lang w:val="bg-BG"/>
        </w:rPr>
        <w:t>0</w:t>
      </w:r>
      <w:r w:rsidRPr="00C63E20">
        <w:rPr>
          <w:lang w:val="ru-RU"/>
        </w:rPr>
        <w:t xml:space="preserve"> </w:t>
      </w:r>
    </w:p>
    <w:p w14:paraId="045B2F4F" w14:textId="77777777" w:rsidR="00AA3BE4" w:rsidRPr="00C63E20" w:rsidRDefault="00AA3BE4" w:rsidP="00AA3BE4">
      <w:pPr>
        <w:jc w:val="both"/>
      </w:pPr>
    </w:p>
    <w:p w14:paraId="393297DB" w14:textId="62A19DF3" w:rsidR="00AA3BE4" w:rsidRDefault="00AA3BE4" w:rsidP="00AA3BE4">
      <w:pPr>
        <w:jc w:val="both"/>
        <w:rPr>
          <w:lang w:val="ru-RU"/>
        </w:rPr>
      </w:pPr>
      <w:r w:rsidRPr="00767C98">
        <w:rPr>
          <w:lang w:val="bg-BG"/>
        </w:rPr>
        <w:t>Максималното време за реакция при възникнал проблем, което</w:t>
      </w:r>
      <w:r w:rsidRPr="00767C98">
        <w:rPr>
          <w:lang w:val="ru-RU"/>
        </w:rPr>
        <w:t xml:space="preserve"> участниците  в процедурата  могат  да  оферират  е  8 часа.</w:t>
      </w:r>
      <w:r w:rsidRPr="00767C98">
        <w:rPr>
          <w:lang w:val="bg-BG"/>
        </w:rPr>
        <w:t xml:space="preserve"> Минималното време за реакция при възникнал проблем, което</w:t>
      </w:r>
      <w:r w:rsidRPr="00767C98">
        <w:rPr>
          <w:lang w:val="ru-RU"/>
        </w:rPr>
        <w:t xml:space="preserve"> участниците  в процедурата  могат  да  оферират  е  </w:t>
      </w:r>
      <w:r w:rsidR="002B17E1">
        <w:rPr>
          <w:lang w:val="ru-RU"/>
        </w:rPr>
        <w:t>4</w:t>
      </w:r>
      <w:r w:rsidRPr="00767C98">
        <w:rPr>
          <w:lang w:val="ru-RU"/>
        </w:rPr>
        <w:t xml:space="preserve"> час</w:t>
      </w:r>
      <w:r w:rsidR="002B17E1">
        <w:rPr>
          <w:lang w:val="ru-RU"/>
        </w:rPr>
        <w:t>а</w:t>
      </w:r>
      <w:r w:rsidRPr="00767C98">
        <w:rPr>
          <w:lang w:val="ru-RU"/>
        </w:rPr>
        <w:t>.</w:t>
      </w:r>
    </w:p>
    <w:p w14:paraId="4333DBF7" w14:textId="77777777" w:rsidR="00A74205" w:rsidRDefault="00A74205" w:rsidP="00AA3BE4">
      <w:pPr>
        <w:jc w:val="both"/>
        <w:rPr>
          <w:lang w:val="ru-RU"/>
        </w:rPr>
      </w:pPr>
    </w:p>
    <w:p w14:paraId="19D59FF0" w14:textId="77777777" w:rsidR="00A74205" w:rsidRPr="002E0866" w:rsidRDefault="00A74205" w:rsidP="00A74205">
      <w:pPr>
        <w:jc w:val="both"/>
        <w:rPr>
          <w:lang w:val="bg-BG"/>
        </w:rPr>
      </w:pPr>
      <w:r w:rsidRPr="002E0866">
        <w:rPr>
          <w:lang w:val="bg-BG"/>
        </w:rPr>
        <w:t>Времето за реакция при възникнал проблем следва да бъде представено в часове. При представена оферта в минути, същите ще бъдат преизчислени и приравнени на часове по следната формула:</w:t>
      </w:r>
    </w:p>
    <w:p w14:paraId="33657EBF" w14:textId="77777777" w:rsidR="00A74205" w:rsidRPr="002E0866" w:rsidRDefault="00A74205" w:rsidP="00A74205">
      <w:pPr>
        <w:jc w:val="both"/>
        <w:rPr>
          <w:lang w:val="bg-BG"/>
        </w:rPr>
      </w:pPr>
      <w:r w:rsidRPr="002E0866">
        <w:rPr>
          <w:lang w:val="bg-BG"/>
        </w:rPr>
        <w:t xml:space="preserve">                                   1</w:t>
      </w:r>
    </w:p>
    <w:p w14:paraId="57BC46F1" w14:textId="77777777" w:rsidR="00A74205" w:rsidRPr="002E0866" w:rsidRDefault="00A74205" w:rsidP="00A74205">
      <w:pPr>
        <w:jc w:val="both"/>
        <w:rPr>
          <w:b/>
          <w:bCs/>
          <w:lang w:val="bg-BG"/>
        </w:rPr>
      </w:pPr>
      <w:r w:rsidRPr="002E0866">
        <w:rPr>
          <w:b/>
          <w:bCs/>
          <w:lang w:val="bg-BG"/>
        </w:rPr>
        <w:t xml:space="preserve">            1 минута</w:t>
      </w:r>
      <w:r w:rsidRPr="002E0866">
        <w:rPr>
          <w:lang w:val="bg-BG"/>
        </w:rPr>
        <w:t xml:space="preserve"> = ----- </w:t>
      </w:r>
      <w:r w:rsidRPr="002E0866">
        <w:rPr>
          <w:b/>
          <w:bCs/>
          <w:lang w:val="bg-BG"/>
        </w:rPr>
        <w:t>час</w:t>
      </w:r>
    </w:p>
    <w:p w14:paraId="6CFA786B" w14:textId="77777777" w:rsidR="00A74205" w:rsidRPr="002E0866" w:rsidRDefault="00A74205" w:rsidP="00A74205">
      <w:pPr>
        <w:jc w:val="both"/>
        <w:rPr>
          <w:lang w:val="bg-BG"/>
        </w:rPr>
      </w:pPr>
      <w:r w:rsidRPr="002E0866">
        <w:rPr>
          <w:lang w:val="bg-BG"/>
        </w:rPr>
        <w:t xml:space="preserve">                                   60 </w:t>
      </w:r>
    </w:p>
    <w:p w14:paraId="5FEA9E26" w14:textId="77777777" w:rsidR="00A74205" w:rsidRPr="002E0866" w:rsidRDefault="00A74205" w:rsidP="00A74205">
      <w:pPr>
        <w:jc w:val="both"/>
        <w:rPr>
          <w:lang w:val="bg-BG"/>
        </w:rPr>
      </w:pPr>
    </w:p>
    <w:p w14:paraId="46C20C9E" w14:textId="183B2865" w:rsidR="00A74205" w:rsidRPr="00D46EB5" w:rsidRDefault="00A74205" w:rsidP="00A74205">
      <w:pPr>
        <w:jc w:val="both"/>
        <w:rPr>
          <w:u w:val="single"/>
          <w:lang w:val="bg-BG"/>
        </w:rPr>
      </w:pPr>
      <w:r w:rsidRPr="00D46EB5">
        <w:rPr>
          <w:u w:val="single"/>
          <w:lang w:val="bg-BG"/>
        </w:rPr>
        <w:t>Време за реакция при възникнал проблем - хардуерен/софтуерен отчита времето от подаване на сигнал от страна на бенефициента към изпълнителя за възникнал проблем с а</w:t>
      </w:r>
      <w:r>
        <w:rPr>
          <w:u w:val="single"/>
          <w:lang w:val="bg-BG"/>
        </w:rPr>
        <w:t>к</w:t>
      </w:r>
      <w:r w:rsidRPr="00D46EB5">
        <w:rPr>
          <w:u w:val="single"/>
          <w:lang w:val="bg-BG"/>
        </w:rPr>
        <w:t xml:space="preserve">тивите и/или специализирания софтуер, изразяващи се в това </w:t>
      </w:r>
      <w:r>
        <w:rPr>
          <w:u w:val="single"/>
          <w:lang w:val="bg-BG"/>
        </w:rPr>
        <w:t>сървър</w:t>
      </w:r>
      <w:r w:rsidRPr="00D46EB5">
        <w:rPr>
          <w:u w:val="single"/>
          <w:lang w:val="bg-BG"/>
        </w:rPr>
        <w:t xml:space="preserve"> да спре да работи или не работи по спецификация (ОП 1) и при нефункциониране или функциониране извън нормите на спецификацията на специализирания софтуер (ОП 2), до приемането/регистрирането на проблема и започване анализирането му от специалист в съответната област от страна на изпълнителя.</w:t>
      </w:r>
    </w:p>
    <w:p w14:paraId="64F88233" w14:textId="77777777" w:rsidR="00AA3BE4" w:rsidRPr="00C63E20" w:rsidRDefault="00AA3BE4" w:rsidP="00AA3BE4">
      <w:pPr>
        <w:jc w:val="both"/>
      </w:pPr>
    </w:p>
    <w:p w14:paraId="2CA7CFF8" w14:textId="77777777" w:rsidR="00AA3BE4" w:rsidRPr="00C63E20" w:rsidRDefault="00AA3BE4" w:rsidP="00AA3BE4">
      <w:pPr>
        <w:jc w:val="both"/>
      </w:pPr>
    </w:p>
    <w:p w14:paraId="3CE23715" w14:textId="477E9375" w:rsidR="00AA3BE4" w:rsidRPr="00C63E20" w:rsidRDefault="00AA3BE4" w:rsidP="00AA3BE4">
      <w:pPr>
        <w:ind w:left="360"/>
        <w:jc w:val="both"/>
        <w:rPr>
          <w:lang w:val="ru-RU"/>
        </w:rPr>
      </w:pPr>
      <w:r w:rsidRPr="00C63E20">
        <w:rPr>
          <w:b/>
          <w:u w:val="single"/>
          <w:lang w:val="ru-RU"/>
        </w:rPr>
        <w:t xml:space="preserve">Показател </w:t>
      </w:r>
      <w:r>
        <w:rPr>
          <w:b/>
          <w:u w:val="single"/>
          <w:lang w:val="ru-RU"/>
        </w:rPr>
        <w:t>4</w:t>
      </w:r>
      <w:r w:rsidRPr="00C63E20">
        <w:rPr>
          <w:lang w:val="ru-RU"/>
        </w:rPr>
        <w:t xml:space="preserve"> – “Време за отстраняване на повреда”, с максимален брой точки – 10</w:t>
      </w:r>
      <w:r w:rsidRPr="00C63E20">
        <w:rPr>
          <w:lang w:val="bg-BG"/>
        </w:rPr>
        <w:t>0</w:t>
      </w:r>
      <w:r w:rsidRPr="00C63E20">
        <w:rPr>
          <w:lang w:val="ru-RU"/>
        </w:rPr>
        <w:t xml:space="preserve"> и относително тегло - 0,1</w:t>
      </w:r>
      <w:r>
        <w:rPr>
          <w:lang w:val="ru-RU"/>
        </w:rPr>
        <w:t>0</w:t>
      </w:r>
      <w:r w:rsidRPr="00C63E20">
        <w:rPr>
          <w:lang w:val="ru-RU"/>
        </w:rPr>
        <w:t>.</w:t>
      </w:r>
    </w:p>
    <w:p w14:paraId="4D68003D" w14:textId="40E6B2F0" w:rsidR="00AA3BE4" w:rsidRPr="00C63E20" w:rsidRDefault="00AA3BE4" w:rsidP="00AA3BE4">
      <w:pPr>
        <w:ind w:firstLine="720"/>
        <w:jc w:val="both"/>
        <w:rPr>
          <w:spacing w:val="-2"/>
          <w:lang w:val="ru-RU"/>
        </w:rPr>
      </w:pPr>
      <w:r w:rsidRPr="00C63E20">
        <w:rPr>
          <w:lang w:val="ru-RU"/>
        </w:rPr>
        <w:t>Максималният брой точки получава офертата с предложено най-кратко</w:t>
      </w:r>
      <w:r w:rsidRPr="00C63E20">
        <w:rPr>
          <w:lang w:val="bg-BG"/>
        </w:rPr>
        <w:t xml:space="preserve"> време за отстраняване на повреда </w:t>
      </w:r>
      <w:r w:rsidRPr="00C63E20">
        <w:rPr>
          <w:lang w:val="ru-RU"/>
        </w:rPr>
        <w:t>в часове – 10</w:t>
      </w:r>
      <w:r w:rsidRPr="00C63E20">
        <w:rPr>
          <w:lang w:val="bg-BG"/>
        </w:rPr>
        <w:t>0</w:t>
      </w:r>
      <w:r w:rsidRPr="00C63E20">
        <w:rPr>
          <w:lang w:val="ru-RU"/>
        </w:rPr>
        <w:t xml:space="preserve"> точки. </w:t>
      </w:r>
      <w:r w:rsidRPr="00C63E20">
        <w:rPr>
          <w:spacing w:val="1"/>
          <w:lang w:val="ru-RU"/>
        </w:rPr>
        <w:t xml:space="preserve">Точките на останалите участници се определят в съотношение към най-краткото време за отстраняване на повреда </w:t>
      </w:r>
      <w:r w:rsidRPr="00C63E20">
        <w:rPr>
          <w:spacing w:val="-2"/>
          <w:lang w:val="ru-RU"/>
        </w:rPr>
        <w:t>по следната формула:</w:t>
      </w:r>
    </w:p>
    <w:p w14:paraId="29DDF54F" w14:textId="77777777" w:rsidR="00AA3BE4" w:rsidRPr="00C63E20" w:rsidRDefault="00AA3BE4" w:rsidP="00AA3BE4">
      <w:pPr>
        <w:jc w:val="both"/>
        <w:rPr>
          <w:spacing w:val="-2"/>
          <w:lang w:val="ru-RU"/>
        </w:rPr>
      </w:pPr>
      <w:r w:rsidRPr="00C63E20">
        <w:rPr>
          <w:spacing w:val="-2"/>
          <w:lang w:val="bg-BG"/>
        </w:rPr>
        <w:t xml:space="preserve">                    </w:t>
      </w:r>
      <w:r w:rsidRPr="00C63E20">
        <w:rPr>
          <w:spacing w:val="-2"/>
          <w:lang w:val="ru-RU"/>
        </w:rPr>
        <w:t xml:space="preserve">           </w:t>
      </w:r>
      <w:r w:rsidRPr="00C63E20">
        <w:rPr>
          <w:spacing w:val="-2"/>
          <w:lang w:val="bg-BG"/>
        </w:rPr>
        <w:t xml:space="preserve">             </w:t>
      </w:r>
      <w:r w:rsidRPr="00C63E20">
        <w:rPr>
          <w:spacing w:val="-2"/>
          <w:lang w:val="ru-RU"/>
        </w:rPr>
        <w:t xml:space="preserve"> </w:t>
      </w:r>
      <w:r w:rsidRPr="00C63E20">
        <w:rPr>
          <w:spacing w:val="-2"/>
          <w:lang w:val="bg-BG"/>
        </w:rPr>
        <w:t xml:space="preserve">С </w:t>
      </w:r>
      <w:r w:rsidRPr="00C63E20">
        <w:rPr>
          <w:spacing w:val="-2"/>
        </w:rPr>
        <w:t>min</w:t>
      </w:r>
    </w:p>
    <w:p w14:paraId="4318A6AC" w14:textId="77777777" w:rsidR="00AA3BE4" w:rsidRPr="00C63E20" w:rsidRDefault="00AA3BE4" w:rsidP="00AA3BE4">
      <w:pPr>
        <w:jc w:val="both"/>
        <w:rPr>
          <w:lang w:val="bg-BG"/>
        </w:rPr>
      </w:pPr>
      <w:r w:rsidRPr="00C63E20">
        <w:rPr>
          <w:lang w:val="bg-BG"/>
        </w:rPr>
        <w:t xml:space="preserve">            </w:t>
      </w:r>
      <w:r w:rsidRPr="00C63E20">
        <w:rPr>
          <w:b/>
          <w:lang w:val="ru-RU"/>
        </w:rPr>
        <w:t>Тв.п.</w:t>
      </w:r>
      <w:r w:rsidRPr="00C63E20">
        <w:rPr>
          <w:lang w:val="bg-BG"/>
        </w:rPr>
        <w:t xml:space="preserve">  = 100 </w:t>
      </w:r>
      <w:r w:rsidRPr="00C63E20">
        <w:rPr>
          <w:lang w:val="ru-RU"/>
        </w:rPr>
        <w:t xml:space="preserve">  </w:t>
      </w:r>
      <w:r w:rsidRPr="00C63E20">
        <w:rPr>
          <w:lang w:val="bg-BG"/>
        </w:rPr>
        <w:t xml:space="preserve">х </w:t>
      </w:r>
      <w:r w:rsidRPr="00C63E20">
        <w:rPr>
          <w:lang w:val="ru-RU"/>
        </w:rPr>
        <w:t xml:space="preserve">   </w:t>
      </w:r>
      <w:r w:rsidRPr="00C63E20">
        <w:rPr>
          <w:lang w:val="bg-BG"/>
        </w:rPr>
        <w:t xml:space="preserve">-----------------, </w:t>
      </w:r>
      <w:r w:rsidRPr="00C63E20">
        <w:rPr>
          <w:lang w:val="ru-RU"/>
        </w:rPr>
        <w:t xml:space="preserve"> </w:t>
      </w:r>
      <w:r w:rsidRPr="00C63E20">
        <w:rPr>
          <w:lang w:val="bg-BG"/>
        </w:rPr>
        <w:t>където :</w:t>
      </w:r>
    </w:p>
    <w:p w14:paraId="23BEFF8F" w14:textId="77777777" w:rsidR="00AA3BE4" w:rsidRPr="00C63E20" w:rsidRDefault="00AA3BE4" w:rsidP="00AA3BE4">
      <w:pPr>
        <w:jc w:val="both"/>
        <w:rPr>
          <w:lang w:val="bg-BG"/>
        </w:rPr>
      </w:pPr>
      <w:r w:rsidRPr="00C63E20">
        <w:rPr>
          <w:lang w:val="bg-BG"/>
        </w:rPr>
        <w:t xml:space="preserve">                                             </w:t>
      </w:r>
      <w:r w:rsidRPr="00C63E20">
        <w:t>C</w:t>
      </w:r>
      <w:r w:rsidRPr="00C63E20">
        <w:rPr>
          <w:lang w:val="ru-RU"/>
        </w:rPr>
        <w:t xml:space="preserve"> </w:t>
      </w:r>
      <w:r w:rsidRPr="00C63E20">
        <w:t>n</w:t>
      </w:r>
      <w:r w:rsidRPr="00C63E20">
        <w:rPr>
          <w:lang w:val="bg-BG"/>
        </w:rPr>
        <w:t xml:space="preserve"> </w:t>
      </w:r>
    </w:p>
    <w:p w14:paraId="715EDA14" w14:textId="77777777" w:rsidR="00AA3BE4" w:rsidRPr="00C63E20" w:rsidRDefault="00AA3BE4" w:rsidP="00AA3BE4">
      <w:pPr>
        <w:numPr>
          <w:ilvl w:val="0"/>
          <w:numId w:val="37"/>
        </w:numPr>
        <w:ind w:firstLine="360"/>
        <w:jc w:val="both"/>
        <w:rPr>
          <w:lang w:val="bg-BG"/>
        </w:rPr>
      </w:pPr>
      <w:r w:rsidRPr="00C63E20">
        <w:rPr>
          <w:spacing w:val="-3"/>
          <w:lang w:val="bg-BG"/>
        </w:rPr>
        <w:t>“100” е максималните точки по показателя ;</w:t>
      </w:r>
    </w:p>
    <w:p w14:paraId="5EE115E5" w14:textId="6D6B8810" w:rsidR="00AA3BE4" w:rsidRPr="00C63E20" w:rsidRDefault="00AA3BE4" w:rsidP="00AA3BE4">
      <w:pPr>
        <w:numPr>
          <w:ilvl w:val="0"/>
          <w:numId w:val="37"/>
        </w:numPr>
        <w:ind w:firstLine="360"/>
        <w:jc w:val="both"/>
        <w:rPr>
          <w:lang w:val="bg-BG"/>
        </w:rPr>
      </w:pPr>
      <w:r w:rsidRPr="00C63E20">
        <w:rPr>
          <w:spacing w:val="-1"/>
          <w:lang w:val="bg-BG"/>
        </w:rPr>
        <w:t>“</w:t>
      </w:r>
      <w:proofErr w:type="spellStart"/>
      <w:r w:rsidRPr="00C63E20">
        <w:rPr>
          <w:spacing w:val="-1"/>
        </w:rPr>
        <w:t>C</w:t>
      </w:r>
      <w:r w:rsidRPr="00C63E20">
        <w:rPr>
          <w:spacing w:val="-1"/>
          <w:vertAlign w:val="subscript"/>
        </w:rPr>
        <w:t>min</w:t>
      </w:r>
      <w:proofErr w:type="spellEnd"/>
      <w:r w:rsidRPr="00C63E20">
        <w:rPr>
          <w:spacing w:val="-1"/>
          <w:lang w:val="bg-BG"/>
        </w:rPr>
        <w:t>” е най-краткото време за отстраняване на повреда;</w:t>
      </w:r>
    </w:p>
    <w:p w14:paraId="7C11C9EE" w14:textId="514FB6B6" w:rsidR="00AA3BE4" w:rsidRPr="00C63E20" w:rsidRDefault="00AA3BE4" w:rsidP="00AA3BE4">
      <w:pPr>
        <w:numPr>
          <w:ilvl w:val="0"/>
          <w:numId w:val="37"/>
        </w:numPr>
        <w:ind w:firstLine="360"/>
        <w:jc w:val="both"/>
        <w:rPr>
          <w:lang w:val="bg-BG"/>
        </w:rPr>
      </w:pPr>
      <w:r w:rsidRPr="00C63E20">
        <w:rPr>
          <w:spacing w:val="-1"/>
          <w:lang w:val="bg-BG"/>
        </w:rPr>
        <w:t>“</w:t>
      </w:r>
      <w:r w:rsidRPr="00C63E20">
        <w:rPr>
          <w:spacing w:val="-1"/>
        </w:rPr>
        <w:t>C</w:t>
      </w:r>
      <w:r w:rsidRPr="00C63E20">
        <w:rPr>
          <w:spacing w:val="-1"/>
          <w:vertAlign w:val="subscript"/>
        </w:rPr>
        <w:t>n</w:t>
      </w:r>
      <w:r w:rsidRPr="00C63E20">
        <w:rPr>
          <w:spacing w:val="-1"/>
          <w:vertAlign w:val="subscript"/>
          <w:lang w:val="bg-BG"/>
        </w:rPr>
        <w:t>”</w:t>
      </w:r>
      <w:r w:rsidRPr="00C63E20">
        <w:rPr>
          <w:spacing w:val="-1"/>
          <w:lang w:val="bg-BG"/>
        </w:rPr>
        <w:t xml:space="preserve"> е времето за отстраняване на повреда на </w:t>
      </w:r>
      <w:r w:rsidRPr="00C63E20">
        <w:rPr>
          <w:spacing w:val="-1"/>
        </w:rPr>
        <w:t>n</w:t>
      </w:r>
      <w:r w:rsidRPr="00C63E20">
        <w:rPr>
          <w:spacing w:val="-1"/>
          <w:lang w:val="bg-BG"/>
        </w:rPr>
        <w:t>- я участник.</w:t>
      </w:r>
    </w:p>
    <w:p w14:paraId="517CA433" w14:textId="77777777" w:rsidR="00AA3BE4" w:rsidRPr="00C63E20" w:rsidRDefault="00AA3BE4" w:rsidP="00AA3BE4">
      <w:pPr>
        <w:ind w:firstLine="720"/>
        <w:jc w:val="both"/>
        <w:rPr>
          <w:lang w:val="ru-RU"/>
        </w:rPr>
      </w:pPr>
    </w:p>
    <w:p w14:paraId="35B4125E" w14:textId="77777777" w:rsidR="00AA3BE4" w:rsidRPr="00C63E20" w:rsidRDefault="00AA3BE4" w:rsidP="00AA3BE4">
      <w:pPr>
        <w:ind w:firstLine="720"/>
        <w:jc w:val="both"/>
        <w:rPr>
          <w:spacing w:val="-1"/>
          <w:lang w:val="bg-BG"/>
        </w:rPr>
      </w:pPr>
      <w:r w:rsidRPr="00C63E20">
        <w:rPr>
          <w:lang w:val="ru-RU"/>
        </w:rPr>
        <w:t xml:space="preserve">Точките по четвъртия показател на </w:t>
      </w:r>
      <w:r w:rsidRPr="00C63E20">
        <w:rPr>
          <w:spacing w:val="-1"/>
          <w:lang w:val="bg-BG"/>
        </w:rPr>
        <w:t>n</w:t>
      </w:r>
      <w:r w:rsidRPr="00C63E20">
        <w:rPr>
          <w:spacing w:val="-1"/>
          <w:lang w:val="ru-RU"/>
        </w:rPr>
        <w:t>- я участник се получават по следната формула:</w:t>
      </w:r>
    </w:p>
    <w:p w14:paraId="583171D2" w14:textId="3B6F6FBA" w:rsidR="00AA3BE4" w:rsidRPr="00C63E20" w:rsidRDefault="00AA3BE4" w:rsidP="00AA3BE4">
      <w:pPr>
        <w:ind w:left="720" w:firstLine="720"/>
        <w:jc w:val="both"/>
        <w:rPr>
          <w:lang w:val="ru-RU"/>
        </w:rPr>
      </w:pPr>
      <w:r w:rsidRPr="00C63E20">
        <w:rPr>
          <w:b/>
          <w:lang w:val="ru-RU"/>
        </w:rPr>
        <w:t>П</w:t>
      </w:r>
      <w:r>
        <w:rPr>
          <w:b/>
          <w:lang w:val="ru-RU"/>
        </w:rPr>
        <w:t>4</w:t>
      </w:r>
      <w:r w:rsidRPr="00C63E20">
        <w:rPr>
          <w:lang w:val="ru-RU"/>
        </w:rPr>
        <w:t xml:space="preserve"> </w:t>
      </w:r>
      <w:r w:rsidRPr="00C63E20">
        <w:rPr>
          <w:b/>
          <w:lang w:val="ru-RU"/>
        </w:rPr>
        <w:t>=  Тв.п.</w:t>
      </w:r>
      <w:r w:rsidRPr="00C63E20">
        <w:rPr>
          <w:lang w:val="bg-BG"/>
        </w:rPr>
        <w:t xml:space="preserve"> </w:t>
      </w:r>
      <w:r w:rsidRPr="00C63E20">
        <w:rPr>
          <w:b/>
          <w:lang w:val="ru-RU"/>
        </w:rPr>
        <w:t xml:space="preserve">   х   0,</w:t>
      </w:r>
      <w:r w:rsidRPr="00C63E20">
        <w:rPr>
          <w:b/>
          <w:lang w:val="bg-BG"/>
        </w:rPr>
        <w:t>1</w:t>
      </w:r>
      <w:r>
        <w:rPr>
          <w:b/>
          <w:lang w:val="bg-BG"/>
        </w:rPr>
        <w:t>0</w:t>
      </w:r>
    </w:p>
    <w:p w14:paraId="7BE85EAD" w14:textId="77777777" w:rsidR="00AA3BE4" w:rsidRPr="00C63E20" w:rsidRDefault="00AA3BE4" w:rsidP="00AA3BE4">
      <w:pPr>
        <w:jc w:val="both"/>
      </w:pPr>
    </w:p>
    <w:p w14:paraId="1C850770" w14:textId="6A079E04" w:rsidR="00AA3BE4" w:rsidRPr="00C63E20" w:rsidRDefault="00AA3BE4" w:rsidP="00A74205">
      <w:pPr>
        <w:ind w:firstLine="720"/>
        <w:jc w:val="both"/>
      </w:pPr>
      <w:r w:rsidRPr="00767C98">
        <w:t>Максималното време за отстраняване на повреда, което</w:t>
      </w:r>
      <w:r w:rsidRPr="00767C98">
        <w:rPr>
          <w:lang w:val="ru-RU"/>
        </w:rPr>
        <w:t xml:space="preserve"> участниците в процедурата могат да оферират е 24 часа.</w:t>
      </w:r>
      <w:r w:rsidRPr="00767C98">
        <w:t xml:space="preserve"> Минималното време за отстраняване на повреда, което</w:t>
      </w:r>
      <w:r w:rsidRPr="00767C98">
        <w:rPr>
          <w:lang w:val="ru-RU"/>
        </w:rPr>
        <w:t xml:space="preserve"> участниците в процедурата могат да оферират е 8 часа.</w:t>
      </w:r>
    </w:p>
    <w:p w14:paraId="367B1F71" w14:textId="77777777" w:rsidR="00AA3BE4" w:rsidRDefault="00AA3BE4" w:rsidP="00AA3BE4">
      <w:pPr>
        <w:ind w:firstLine="720"/>
        <w:jc w:val="both"/>
        <w:rPr>
          <w:b/>
          <w:u w:val="single"/>
          <w:lang w:val="bg-BG"/>
        </w:rPr>
      </w:pPr>
    </w:p>
    <w:p w14:paraId="2CCD1EB5" w14:textId="77777777" w:rsidR="00A74205" w:rsidRPr="002E0866" w:rsidRDefault="00A74205" w:rsidP="00A74205">
      <w:pPr>
        <w:ind w:firstLine="720"/>
        <w:jc w:val="both"/>
        <w:rPr>
          <w:lang w:val="bg-BG"/>
        </w:rPr>
      </w:pPr>
      <w:r w:rsidRPr="002E0866">
        <w:rPr>
          <w:lang w:val="bg-BG"/>
        </w:rPr>
        <w:lastRenderedPageBreak/>
        <w:t>Времето за отстраняване на повредата следва да бъде представено в часове. При представена оферта в минути, същите ще бъдат преизчислени и приравнени на часове по следната формула:</w:t>
      </w:r>
    </w:p>
    <w:p w14:paraId="541FBFD3" w14:textId="77777777" w:rsidR="00A74205" w:rsidRPr="002E0866" w:rsidRDefault="00A74205" w:rsidP="00A74205">
      <w:pPr>
        <w:jc w:val="both"/>
        <w:rPr>
          <w:lang w:val="bg-BG"/>
        </w:rPr>
      </w:pPr>
      <w:r w:rsidRPr="002E0866">
        <w:rPr>
          <w:lang w:val="bg-BG"/>
        </w:rPr>
        <w:t>                                   1</w:t>
      </w:r>
    </w:p>
    <w:p w14:paraId="610ED2B9" w14:textId="77777777" w:rsidR="00A74205" w:rsidRPr="002E0866" w:rsidRDefault="00A74205" w:rsidP="00A74205">
      <w:pPr>
        <w:jc w:val="both"/>
        <w:rPr>
          <w:lang w:val="bg-BG"/>
        </w:rPr>
      </w:pPr>
      <w:r w:rsidRPr="002E0866">
        <w:rPr>
          <w:lang w:val="bg-BG"/>
        </w:rPr>
        <w:t>            </w:t>
      </w:r>
      <w:r w:rsidRPr="002E0866">
        <w:rPr>
          <w:b/>
          <w:bCs/>
          <w:lang w:val="bg-BG"/>
        </w:rPr>
        <w:t>1 минута</w:t>
      </w:r>
      <w:r w:rsidRPr="002E0866">
        <w:rPr>
          <w:lang w:val="bg-BG"/>
        </w:rPr>
        <w:t xml:space="preserve"> = ----- </w:t>
      </w:r>
      <w:r w:rsidRPr="002E0866">
        <w:rPr>
          <w:b/>
          <w:bCs/>
          <w:lang w:val="bg-BG"/>
        </w:rPr>
        <w:t>час</w:t>
      </w:r>
    </w:p>
    <w:p w14:paraId="10B6F194" w14:textId="77777777" w:rsidR="00A74205" w:rsidRPr="002E0866" w:rsidRDefault="00A74205" w:rsidP="00A74205">
      <w:pPr>
        <w:jc w:val="both"/>
        <w:rPr>
          <w:lang w:val="bg-BG"/>
        </w:rPr>
      </w:pPr>
      <w:r w:rsidRPr="002E0866">
        <w:rPr>
          <w:lang w:val="bg-BG"/>
        </w:rPr>
        <w:t>                                   60</w:t>
      </w:r>
    </w:p>
    <w:p w14:paraId="0AF8E838" w14:textId="77777777" w:rsidR="00A74205" w:rsidRDefault="00A74205" w:rsidP="00A74205">
      <w:pPr>
        <w:jc w:val="both"/>
        <w:rPr>
          <w:lang w:val="bg-BG"/>
        </w:rPr>
      </w:pPr>
    </w:p>
    <w:p w14:paraId="2C71FE08" w14:textId="0727551D" w:rsidR="00AA3BE4" w:rsidRDefault="00A74205" w:rsidP="00A74205">
      <w:pPr>
        <w:ind w:firstLine="720"/>
        <w:jc w:val="both"/>
        <w:rPr>
          <w:u w:val="single"/>
          <w:lang w:val="bg-BG"/>
        </w:rPr>
      </w:pPr>
      <w:r w:rsidRPr="00D46EB5">
        <w:rPr>
          <w:u w:val="single"/>
          <w:lang w:val="bg-BG"/>
        </w:rPr>
        <w:t xml:space="preserve">Време за отстраняване при възникнал проблем - това е времето от регистриране на проблема </w:t>
      </w:r>
      <w:r>
        <w:rPr>
          <w:u w:val="single"/>
          <w:lang w:val="bg-BG"/>
        </w:rPr>
        <w:t xml:space="preserve">от страна на изпълнителя, </w:t>
      </w:r>
      <w:r w:rsidRPr="00D46EB5">
        <w:rPr>
          <w:u w:val="single"/>
          <w:lang w:val="bg-BG"/>
        </w:rPr>
        <w:t>до неговото отстраняване, което се удостоверява с потвърждение по електронната поща</w:t>
      </w:r>
      <w:r>
        <w:rPr>
          <w:u w:val="single"/>
          <w:lang w:val="bg-BG"/>
        </w:rPr>
        <w:t xml:space="preserve"> на бенефициента</w:t>
      </w:r>
      <w:r w:rsidRPr="00D46EB5">
        <w:rPr>
          <w:u w:val="single"/>
          <w:lang w:val="bg-BG"/>
        </w:rPr>
        <w:t>.</w:t>
      </w:r>
    </w:p>
    <w:p w14:paraId="76B3E053" w14:textId="77777777" w:rsidR="00A74205" w:rsidRDefault="00A74205" w:rsidP="00A74205">
      <w:pPr>
        <w:ind w:firstLine="720"/>
        <w:jc w:val="both"/>
        <w:rPr>
          <w:u w:val="single"/>
          <w:lang w:val="bg-BG"/>
        </w:rPr>
      </w:pPr>
    </w:p>
    <w:p w14:paraId="47F5C895" w14:textId="77777777" w:rsidR="00A74205" w:rsidRDefault="00A74205" w:rsidP="00A74205">
      <w:pPr>
        <w:ind w:firstLine="720"/>
        <w:jc w:val="both"/>
        <w:rPr>
          <w:b/>
          <w:u w:val="single"/>
          <w:lang w:val="bg-BG"/>
        </w:rPr>
      </w:pPr>
    </w:p>
    <w:p w14:paraId="2C2B336D" w14:textId="1550979A" w:rsidR="00AA3BE4" w:rsidRPr="00C63E20" w:rsidRDefault="00AA3BE4" w:rsidP="00AA3BE4">
      <w:pPr>
        <w:ind w:firstLine="720"/>
        <w:jc w:val="both"/>
        <w:rPr>
          <w:lang w:val="ru-RU"/>
        </w:rPr>
      </w:pPr>
      <w:r w:rsidRPr="00C63E20">
        <w:rPr>
          <w:b/>
          <w:u w:val="single"/>
          <w:lang w:val="ru-RU"/>
        </w:rPr>
        <w:t xml:space="preserve">Показател </w:t>
      </w:r>
      <w:r>
        <w:rPr>
          <w:b/>
          <w:u w:val="single"/>
          <w:lang w:val="ru-RU"/>
        </w:rPr>
        <w:t>5</w:t>
      </w:r>
      <w:r w:rsidRPr="00C63E20">
        <w:rPr>
          <w:lang w:val="ru-RU"/>
        </w:rPr>
        <w:t xml:space="preserve"> – “Гаранционен срок”, с максимален брой точки – 10</w:t>
      </w:r>
      <w:r w:rsidRPr="00C63E20">
        <w:rPr>
          <w:lang w:val="bg-BG"/>
        </w:rPr>
        <w:t>0</w:t>
      </w:r>
      <w:r w:rsidRPr="00C63E20">
        <w:rPr>
          <w:lang w:val="ru-RU"/>
        </w:rPr>
        <w:t xml:space="preserve"> и относително тегло - 0,</w:t>
      </w:r>
      <w:r>
        <w:rPr>
          <w:lang w:val="ru-RU"/>
        </w:rPr>
        <w:t>20</w:t>
      </w:r>
      <w:r w:rsidRPr="00C63E20">
        <w:rPr>
          <w:lang w:val="ru-RU"/>
        </w:rPr>
        <w:t xml:space="preserve">. </w:t>
      </w:r>
    </w:p>
    <w:p w14:paraId="1060B11F" w14:textId="77777777" w:rsidR="00AA3BE4" w:rsidRPr="00C63E20" w:rsidRDefault="00AA3BE4" w:rsidP="00AA3BE4">
      <w:pPr>
        <w:ind w:firstLine="720"/>
        <w:jc w:val="both"/>
        <w:rPr>
          <w:lang w:val="ru-RU"/>
        </w:rPr>
      </w:pPr>
      <w:r w:rsidRPr="00C63E20">
        <w:rPr>
          <w:lang w:val="ru-RU"/>
        </w:rPr>
        <w:t>Максималният брой точки получава офертата с предложен най-дълъг гаранционен срок в месеци – 10</w:t>
      </w:r>
      <w:r w:rsidRPr="00C63E20">
        <w:rPr>
          <w:lang w:val="bg-BG"/>
        </w:rPr>
        <w:t>0</w:t>
      </w:r>
      <w:r w:rsidRPr="00C63E20">
        <w:rPr>
          <w:lang w:val="ru-RU"/>
        </w:rPr>
        <w:t xml:space="preserve"> точки. </w:t>
      </w:r>
      <w:r w:rsidRPr="00C63E20">
        <w:rPr>
          <w:spacing w:val="1"/>
          <w:lang w:val="ru-RU"/>
        </w:rPr>
        <w:t>Точките на останалите участници се определят в съотношение към най-дългия гаранционен срок</w:t>
      </w:r>
      <w:r w:rsidRPr="00C63E20">
        <w:rPr>
          <w:spacing w:val="-2"/>
          <w:lang w:val="ru-RU"/>
        </w:rPr>
        <w:t xml:space="preserve"> по следната формула:</w:t>
      </w:r>
    </w:p>
    <w:p w14:paraId="6877A18A" w14:textId="77777777" w:rsidR="00AA3BE4" w:rsidRPr="00C63E20" w:rsidRDefault="00AA3BE4" w:rsidP="00AA3BE4">
      <w:pPr>
        <w:jc w:val="both"/>
        <w:rPr>
          <w:spacing w:val="-2"/>
          <w:lang w:val="bg-BG"/>
        </w:rPr>
      </w:pPr>
      <w:r w:rsidRPr="00C63E20">
        <w:rPr>
          <w:spacing w:val="-2"/>
          <w:lang w:val="bg-BG"/>
        </w:rPr>
        <w:t xml:space="preserve">                    </w:t>
      </w:r>
      <w:r w:rsidRPr="00C63E20">
        <w:rPr>
          <w:spacing w:val="-2"/>
          <w:lang w:val="ru-RU"/>
        </w:rPr>
        <w:t xml:space="preserve">           </w:t>
      </w:r>
      <w:r w:rsidRPr="00C63E20">
        <w:rPr>
          <w:spacing w:val="-2"/>
          <w:lang w:val="bg-BG"/>
        </w:rPr>
        <w:t xml:space="preserve">             </w:t>
      </w:r>
      <w:r w:rsidRPr="00C63E20">
        <w:rPr>
          <w:spacing w:val="-2"/>
          <w:lang w:val="ru-RU"/>
        </w:rPr>
        <w:t xml:space="preserve"> </w:t>
      </w:r>
      <w:r w:rsidRPr="00C63E20">
        <w:rPr>
          <w:spacing w:val="-2"/>
          <w:lang w:val="bg-BG"/>
        </w:rPr>
        <w:t>С n</w:t>
      </w:r>
    </w:p>
    <w:p w14:paraId="507D1C93" w14:textId="77777777" w:rsidR="00AA3BE4" w:rsidRPr="00C63E20" w:rsidRDefault="00AA3BE4" w:rsidP="00AA3BE4">
      <w:pPr>
        <w:jc w:val="both"/>
        <w:rPr>
          <w:lang w:val="bg-BG"/>
        </w:rPr>
      </w:pPr>
      <w:r w:rsidRPr="00C63E20">
        <w:rPr>
          <w:lang w:val="bg-BG"/>
        </w:rPr>
        <w:t xml:space="preserve">            </w:t>
      </w:r>
      <w:r w:rsidRPr="00C63E20">
        <w:rPr>
          <w:b/>
          <w:lang w:val="ru-RU"/>
        </w:rPr>
        <w:t>Тг.с.</w:t>
      </w:r>
      <w:r w:rsidRPr="00C63E20">
        <w:rPr>
          <w:lang w:val="bg-BG"/>
        </w:rPr>
        <w:t xml:space="preserve">  = 100 </w:t>
      </w:r>
      <w:r w:rsidRPr="00C63E20">
        <w:rPr>
          <w:lang w:val="ru-RU"/>
        </w:rPr>
        <w:t xml:space="preserve">  </w:t>
      </w:r>
      <w:r w:rsidRPr="00C63E20">
        <w:rPr>
          <w:lang w:val="bg-BG"/>
        </w:rPr>
        <w:t xml:space="preserve">х </w:t>
      </w:r>
      <w:r w:rsidRPr="00C63E20">
        <w:rPr>
          <w:lang w:val="ru-RU"/>
        </w:rPr>
        <w:t xml:space="preserve">   </w:t>
      </w:r>
      <w:r w:rsidRPr="00C63E20">
        <w:rPr>
          <w:lang w:val="bg-BG"/>
        </w:rPr>
        <w:t xml:space="preserve">-----------------, </w:t>
      </w:r>
      <w:r w:rsidRPr="00C63E20">
        <w:rPr>
          <w:lang w:val="ru-RU"/>
        </w:rPr>
        <w:t xml:space="preserve"> </w:t>
      </w:r>
      <w:r w:rsidRPr="00C63E20">
        <w:rPr>
          <w:lang w:val="bg-BG"/>
        </w:rPr>
        <w:t>където :</w:t>
      </w:r>
    </w:p>
    <w:p w14:paraId="6ABE0D64" w14:textId="77777777" w:rsidR="00AA3BE4" w:rsidRPr="00C63E20" w:rsidRDefault="00AA3BE4" w:rsidP="00AA3BE4">
      <w:pPr>
        <w:jc w:val="both"/>
        <w:rPr>
          <w:lang w:val="bg-BG"/>
        </w:rPr>
      </w:pPr>
      <w:r w:rsidRPr="00C63E20">
        <w:rPr>
          <w:lang w:val="bg-BG"/>
        </w:rPr>
        <w:t xml:space="preserve">                                             </w:t>
      </w:r>
      <w:r w:rsidRPr="00C63E20">
        <w:t>C</w:t>
      </w:r>
      <w:r w:rsidRPr="00C63E20">
        <w:rPr>
          <w:lang w:val="ru-RU"/>
        </w:rPr>
        <w:t xml:space="preserve"> </w:t>
      </w:r>
      <w:r w:rsidRPr="00C63E20">
        <w:rPr>
          <w:lang w:val="bg-BG"/>
        </w:rPr>
        <w:t>max</w:t>
      </w:r>
    </w:p>
    <w:p w14:paraId="181494F0" w14:textId="77777777" w:rsidR="00AA3BE4" w:rsidRPr="00C63E20" w:rsidRDefault="00AA3BE4" w:rsidP="00AA3BE4">
      <w:pPr>
        <w:numPr>
          <w:ilvl w:val="0"/>
          <w:numId w:val="37"/>
        </w:numPr>
        <w:ind w:firstLine="360"/>
        <w:jc w:val="both"/>
        <w:rPr>
          <w:lang w:val="bg-BG"/>
        </w:rPr>
      </w:pPr>
      <w:r w:rsidRPr="00C63E20">
        <w:rPr>
          <w:spacing w:val="-3"/>
          <w:lang w:val="bg-BG"/>
        </w:rPr>
        <w:t>“100” е максималните точки по показателя ;</w:t>
      </w:r>
    </w:p>
    <w:p w14:paraId="68A28C55" w14:textId="77777777" w:rsidR="00AA3BE4" w:rsidRPr="00C63E20" w:rsidRDefault="00AA3BE4" w:rsidP="00AA3BE4">
      <w:pPr>
        <w:numPr>
          <w:ilvl w:val="0"/>
          <w:numId w:val="37"/>
        </w:numPr>
        <w:ind w:firstLine="360"/>
        <w:jc w:val="both"/>
        <w:rPr>
          <w:lang w:val="bg-BG"/>
        </w:rPr>
      </w:pPr>
      <w:r w:rsidRPr="00C63E20">
        <w:rPr>
          <w:spacing w:val="-1"/>
          <w:lang w:val="bg-BG"/>
        </w:rPr>
        <w:t>“</w:t>
      </w:r>
      <w:r w:rsidRPr="00C63E20">
        <w:rPr>
          <w:spacing w:val="-1"/>
        </w:rPr>
        <w:t>C</w:t>
      </w:r>
      <w:r w:rsidRPr="00C63E20">
        <w:rPr>
          <w:spacing w:val="-1"/>
          <w:vertAlign w:val="subscript"/>
        </w:rPr>
        <w:t>m</w:t>
      </w:r>
      <w:r w:rsidRPr="00C63E20">
        <w:rPr>
          <w:spacing w:val="-1"/>
          <w:vertAlign w:val="subscript"/>
          <w:lang w:val="bg-BG"/>
        </w:rPr>
        <w:t>ax</w:t>
      </w:r>
      <w:r w:rsidRPr="00C63E20">
        <w:rPr>
          <w:spacing w:val="-1"/>
          <w:lang w:val="bg-BG"/>
        </w:rPr>
        <w:t>” е най-дългия гаранционен срок;</w:t>
      </w:r>
    </w:p>
    <w:p w14:paraId="3EEE8E38" w14:textId="77777777" w:rsidR="00AA3BE4" w:rsidRPr="00C63E20" w:rsidRDefault="00AA3BE4" w:rsidP="00AA3BE4">
      <w:pPr>
        <w:numPr>
          <w:ilvl w:val="0"/>
          <w:numId w:val="39"/>
        </w:numPr>
        <w:ind w:firstLine="360"/>
        <w:jc w:val="both"/>
        <w:rPr>
          <w:lang w:val="bg-BG"/>
        </w:rPr>
      </w:pPr>
      <w:r w:rsidRPr="00C63E20">
        <w:rPr>
          <w:spacing w:val="-1"/>
          <w:lang w:val="bg-BG"/>
        </w:rPr>
        <w:t>“</w:t>
      </w:r>
      <w:r w:rsidRPr="00C63E20">
        <w:rPr>
          <w:spacing w:val="-1"/>
        </w:rPr>
        <w:t>C</w:t>
      </w:r>
      <w:r w:rsidRPr="00C63E20">
        <w:rPr>
          <w:spacing w:val="-1"/>
          <w:vertAlign w:val="subscript"/>
        </w:rPr>
        <w:t>n</w:t>
      </w:r>
      <w:r w:rsidRPr="00C63E20">
        <w:rPr>
          <w:spacing w:val="-1"/>
          <w:vertAlign w:val="subscript"/>
          <w:lang w:val="bg-BG"/>
        </w:rPr>
        <w:t>”</w:t>
      </w:r>
      <w:r w:rsidRPr="00C63E20">
        <w:rPr>
          <w:spacing w:val="-1"/>
          <w:lang w:val="bg-BG"/>
        </w:rPr>
        <w:t xml:space="preserve"> е гаранционния срок на </w:t>
      </w:r>
      <w:r w:rsidRPr="00C63E20">
        <w:rPr>
          <w:spacing w:val="-1"/>
        </w:rPr>
        <w:t>n</w:t>
      </w:r>
      <w:r w:rsidRPr="00C63E20">
        <w:rPr>
          <w:spacing w:val="-1"/>
          <w:lang w:val="bg-BG"/>
        </w:rPr>
        <w:t>- я участник.</w:t>
      </w:r>
    </w:p>
    <w:p w14:paraId="60D2BF0D" w14:textId="77777777" w:rsidR="00AA3BE4" w:rsidRPr="00C63E20" w:rsidRDefault="00AA3BE4" w:rsidP="00AA3BE4">
      <w:pPr>
        <w:ind w:firstLine="720"/>
        <w:jc w:val="both"/>
        <w:rPr>
          <w:lang w:val="ru-RU"/>
        </w:rPr>
      </w:pPr>
    </w:p>
    <w:p w14:paraId="0FF84538" w14:textId="77777777" w:rsidR="00AA3BE4" w:rsidRPr="00C63E20" w:rsidRDefault="00AA3BE4" w:rsidP="00AA3BE4">
      <w:pPr>
        <w:ind w:firstLine="720"/>
        <w:jc w:val="both"/>
        <w:rPr>
          <w:spacing w:val="-1"/>
          <w:lang w:val="bg-BG"/>
        </w:rPr>
      </w:pPr>
      <w:r w:rsidRPr="00C63E20">
        <w:rPr>
          <w:lang w:val="ru-RU"/>
        </w:rPr>
        <w:t xml:space="preserve">Точките по </w:t>
      </w:r>
      <w:r>
        <w:rPr>
          <w:lang w:val="ru-RU"/>
        </w:rPr>
        <w:t>четвъртия</w:t>
      </w:r>
      <w:r w:rsidRPr="00C63E20">
        <w:rPr>
          <w:lang w:val="ru-RU"/>
        </w:rPr>
        <w:t xml:space="preserve"> показател на </w:t>
      </w:r>
      <w:r w:rsidRPr="00C63E20">
        <w:rPr>
          <w:spacing w:val="-1"/>
          <w:lang w:val="bg-BG"/>
        </w:rPr>
        <w:t>n</w:t>
      </w:r>
      <w:r w:rsidRPr="00C63E20">
        <w:rPr>
          <w:spacing w:val="-1"/>
          <w:lang w:val="ru-RU"/>
        </w:rPr>
        <w:t>- я участник се получават по следната формула:</w:t>
      </w:r>
    </w:p>
    <w:p w14:paraId="4284339C" w14:textId="420BC9A1" w:rsidR="00AA3BE4" w:rsidRPr="00C63E20" w:rsidRDefault="00AA3BE4" w:rsidP="00AA3BE4">
      <w:pPr>
        <w:ind w:left="720" w:firstLine="720"/>
        <w:jc w:val="both"/>
        <w:rPr>
          <w:lang w:val="ru-RU"/>
        </w:rPr>
      </w:pPr>
      <w:r w:rsidRPr="00C63E20">
        <w:rPr>
          <w:b/>
          <w:lang w:val="ru-RU"/>
        </w:rPr>
        <w:t>П</w:t>
      </w:r>
      <w:r>
        <w:rPr>
          <w:b/>
          <w:lang w:val="ru-RU"/>
        </w:rPr>
        <w:t>5</w:t>
      </w:r>
      <w:r w:rsidRPr="00C63E20">
        <w:rPr>
          <w:lang w:val="ru-RU"/>
        </w:rPr>
        <w:t xml:space="preserve"> </w:t>
      </w:r>
      <w:r w:rsidRPr="00C63E20">
        <w:rPr>
          <w:b/>
          <w:lang w:val="ru-RU"/>
        </w:rPr>
        <w:t>=  Тг.с.  х   0,</w:t>
      </w:r>
      <w:r>
        <w:rPr>
          <w:b/>
          <w:lang w:val="bg-BG"/>
        </w:rPr>
        <w:t>20</w:t>
      </w:r>
    </w:p>
    <w:p w14:paraId="64BCBF56" w14:textId="77777777" w:rsidR="00AA3BE4" w:rsidRPr="00C63E20" w:rsidRDefault="00AA3BE4" w:rsidP="00AA3BE4">
      <w:pPr>
        <w:ind w:left="360"/>
        <w:jc w:val="both"/>
      </w:pPr>
    </w:p>
    <w:p w14:paraId="38053403" w14:textId="77777777" w:rsidR="00AA3BE4" w:rsidRPr="00C63E20" w:rsidRDefault="00AA3BE4" w:rsidP="00AA3BE4">
      <w:pPr>
        <w:ind w:left="360"/>
        <w:jc w:val="both"/>
      </w:pPr>
      <w:r w:rsidRPr="00767C98">
        <w:rPr>
          <w:lang w:val="ru-RU"/>
        </w:rPr>
        <w:t xml:space="preserve">Минималният  гаранционен  срок,  който  участниците  в процедурата  могат  да  оферират  е  60 месеца. Максималният  гаранционен  срок,  който  участниците  в процедурата  могат  да  оферират  е  </w:t>
      </w:r>
      <w:r>
        <w:rPr>
          <w:lang w:val="bg-BG"/>
        </w:rPr>
        <w:t>120</w:t>
      </w:r>
      <w:r w:rsidRPr="00767C98">
        <w:rPr>
          <w:lang w:val="ru-RU"/>
        </w:rPr>
        <w:t xml:space="preserve">  месеца.</w:t>
      </w:r>
    </w:p>
    <w:p w14:paraId="3AA934E7" w14:textId="77777777" w:rsidR="00AA3BE4" w:rsidRDefault="00AA3BE4" w:rsidP="00AA3BE4">
      <w:pPr>
        <w:ind w:firstLine="720"/>
        <w:jc w:val="both"/>
        <w:rPr>
          <w:b/>
          <w:u w:val="single"/>
          <w:lang w:val="bg-BG"/>
        </w:rPr>
      </w:pPr>
    </w:p>
    <w:p w14:paraId="49F199F2" w14:textId="77777777" w:rsidR="00AA3BE4" w:rsidRPr="00C63E20" w:rsidRDefault="00AA3BE4" w:rsidP="00AA3BE4">
      <w:pPr>
        <w:jc w:val="both"/>
      </w:pPr>
    </w:p>
    <w:p w14:paraId="54ABBAFF" w14:textId="77777777" w:rsidR="00AA3BE4" w:rsidRPr="00C63E20" w:rsidRDefault="00AA3BE4" w:rsidP="00AA3BE4">
      <w:pPr>
        <w:ind w:firstLine="720"/>
        <w:jc w:val="both"/>
        <w:rPr>
          <w:lang w:val="bg-BG"/>
        </w:rPr>
      </w:pPr>
      <w:r w:rsidRPr="00C63E20">
        <w:rPr>
          <w:lang w:val="bg-BG"/>
        </w:rPr>
        <w:t xml:space="preserve">Комплексната оценка </w:t>
      </w:r>
      <w:r w:rsidRPr="00C63E20">
        <w:rPr>
          <w:b/>
          <w:lang w:val="bg-BG"/>
        </w:rPr>
        <w:t>/КО</w:t>
      </w:r>
      <w:r w:rsidRPr="00C63E20">
        <w:rPr>
          <w:lang w:val="bg-BG"/>
        </w:rPr>
        <w:t xml:space="preserve">/ на всеки </w:t>
      </w:r>
      <w:r w:rsidRPr="00C63E20">
        <w:rPr>
          <w:spacing w:val="-1"/>
          <w:lang w:val="bg-BG"/>
        </w:rPr>
        <w:t>участник</w:t>
      </w:r>
      <w:r w:rsidRPr="00C63E20">
        <w:rPr>
          <w:lang w:val="bg-BG"/>
        </w:rPr>
        <w:t xml:space="preserve"> се получава като сума от оценките на офертата по петте показателя, изчислени по формулата: </w:t>
      </w:r>
    </w:p>
    <w:p w14:paraId="5B31998F" w14:textId="77777777" w:rsidR="00AA3BE4" w:rsidRPr="00C63E20" w:rsidRDefault="00AA3BE4" w:rsidP="00AA3BE4">
      <w:pPr>
        <w:ind w:firstLine="720"/>
        <w:jc w:val="both"/>
        <w:rPr>
          <w:lang w:val="bg-BG"/>
        </w:rPr>
      </w:pPr>
    </w:p>
    <w:p w14:paraId="18DCE362" w14:textId="39F68062" w:rsidR="00AA3BE4" w:rsidRPr="00C63E20" w:rsidRDefault="00AA3BE4" w:rsidP="00AA3BE4">
      <w:pPr>
        <w:ind w:firstLine="720"/>
        <w:jc w:val="both"/>
        <w:rPr>
          <w:b/>
          <w:lang w:val="bg-BG"/>
        </w:rPr>
      </w:pPr>
      <w:r w:rsidRPr="00C63E20">
        <w:rPr>
          <w:b/>
          <w:lang w:val="bg-BG"/>
        </w:rPr>
        <w:t>КО = П 1 + П 2</w:t>
      </w:r>
      <w:r w:rsidRPr="00C63E20">
        <w:rPr>
          <w:b/>
          <w:sz w:val="16"/>
          <w:lang w:val="bg-BG"/>
        </w:rPr>
        <w:t xml:space="preserve"> + </w:t>
      </w:r>
      <w:r w:rsidRPr="00C63E20">
        <w:rPr>
          <w:b/>
          <w:lang w:val="bg-BG"/>
        </w:rPr>
        <w:t>П 3 + П 4</w:t>
      </w:r>
      <w:r w:rsidRPr="00C63E20">
        <w:rPr>
          <w:b/>
          <w:sz w:val="16"/>
          <w:lang w:val="bg-BG"/>
        </w:rPr>
        <w:t xml:space="preserve"> </w:t>
      </w:r>
      <w:r>
        <w:rPr>
          <w:b/>
          <w:sz w:val="16"/>
          <w:lang w:val="bg-BG"/>
        </w:rPr>
        <w:t xml:space="preserve"> </w:t>
      </w:r>
      <w:r w:rsidRPr="00C63E20">
        <w:rPr>
          <w:b/>
          <w:lang w:val="bg-BG"/>
        </w:rPr>
        <w:t xml:space="preserve">+ П </w:t>
      </w:r>
      <w:r>
        <w:rPr>
          <w:b/>
          <w:lang w:val="bg-BG"/>
        </w:rPr>
        <w:t>5</w:t>
      </w:r>
      <w:r w:rsidRPr="00C63E20">
        <w:rPr>
          <w:b/>
          <w:sz w:val="16"/>
          <w:lang w:val="bg-BG"/>
        </w:rPr>
        <w:t xml:space="preserve"> </w:t>
      </w:r>
      <w:r>
        <w:rPr>
          <w:b/>
          <w:sz w:val="16"/>
          <w:lang w:val="bg-BG"/>
        </w:rPr>
        <w:t xml:space="preserve">  </w:t>
      </w:r>
    </w:p>
    <w:p w14:paraId="6D0BF7AC" w14:textId="77777777" w:rsidR="00AA3BE4" w:rsidRPr="00C63E20" w:rsidRDefault="00AA3BE4" w:rsidP="00AA3BE4">
      <w:pPr>
        <w:ind w:firstLine="720"/>
        <w:jc w:val="both"/>
        <w:rPr>
          <w:lang w:val="bg-BG"/>
        </w:rPr>
      </w:pPr>
    </w:p>
    <w:p w14:paraId="086B1224" w14:textId="77777777" w:rsidR="00AA3BE4" w:rsidRDefault="00AA3BE4" w:rsidP="00AA3BE4">
      <w:pPr>
        <w:jc w:val="both"/>
        <w:rPr>
          <w:lang w:val="bg-BG"/>
        </w:rPr>
      </w:pPr>
    </w:p>
    <w:p w14:paraId="60A4284D" w14:textId="40A8023F" w:rsidR="00072E2F" w:rsidRDefault="00AA3BE4" w:rsidP="00AA3BE4">
      <w:pPr>
        <w:jc w:val="both"/>
        <w:rPr>
          <w:lang w:val="bg-BG"/>
        </w:rPr>
      </w:pPr>
      <w:r w:rsidRPr="00C63E20">
        <w:t>Офертата получила най-висока комплексна оценка, се класира на първо място</w:t>
      </w:r>
    </w:p>
    <w:p w14:paraId="7FED86CE" w14:textId="77777777" w:rsidR="0052469E" w:rsidRDefault="0052469E" w:rsidP="00AA3BE4">
      <w:pPr>
        <w:jc w:val="both"/>
        <w:rPr>
          <w:lang w:val="bg-BG"/>
        </w:rPr>
      </w:pPr>
    </w:p>
    <w:p w14:paraId="64AEEA89" w14:textId="77777777" w:rsidR="00A74205" w:rsidRPr="00A74205" w:rsidRDefault="0052469E" w:rsidP="00A74205">
      <w:pPr>
        <w:jc w:val="both"/>
        <w:rPr>
          <w:lang w:val="bg-BG"/>
        </w:rPr>
      </w:pPr>
      <w:r w:rsidRPr="0052469E">
        <w:rPr>
          <w:b/>
          <w:bCs/>
          <w:u w:val="single"/>
          <w:lang w:val="bg-BG"/>
        </w:rPr>
        <w:t>ВАЖНО:</w:t>
      </w:r>
      <w:r w:rsidRPr="0052469E">
        <w:rPr>
          <w:lang w:val="bg-BG"/>
        </w:rPr>
        <w:t xml:space="preserve"> </w:t>
      </w:r>
      <w:r w:rsidR="00A74205" w:rsidRPr="00A74205">
        <w:rPr>
          <w:lang w:val="bg-BG"/>
        </w:rPr>
        <w:t xml:space="preserve">В случай на оценени оферти с равна стойност на получената комплексна оценка по всяка обособена позиция, предимство и по-високо класиране ще получи офертата с предложени повече допълнителни характеристики. В случай на равен брой допълнителни характеристики, предимство и по-високо класиране ще получи офертата с по-дълъг </w:t>
      </w:r>
      <w:r w:rsidR="00A74205" w:rsidRPr="00A74205">
        <w:rPr>
          <w:lang w:val="bg-BG"/>
        </w:rPr>
        <w:lastRenderedPageBreak/>
        <w:t xml:space="preserve">гаранционен срок. В случай на равен гаранционен срок, предимство и по-високо класиране ще получи офертата с предложена по-ниска цена. </w:t>
      </w:r>
    </w:p>
    <w:p w14:paraId="43E3919F" w14:textId="25687B10" w:rsidR="0052469E" w:rsidRPr="0052469E" w:rsidRDefault="00A74205" w:rsidP="00A74205">
      <w:pPr>
        <w:jc w:val="both"/>
        <w:rPr>
          <w:lang w:val="bg-BG"/>
        </w:rPr>
      </w:pPr>
      <w:r w:rsidRPr="00A74205">
        <w:rPr>
          <w:lang w:val="bg-BG"/>
        </w:rPr>
        <w:t>В случай на равен брой точки след прилагане на посочената последователност от предимства, ще бъде огранизиран жребий, чрез който ще бъде изтеглен конкретният изпълнител. Жребият ще бъде извършен онлайн, като бъдат поканени всички заинтересовани лица, подали оферта по съответната обособена позиция.</w:t>
      </w:r>
    </w:p>
    <w:sectPr w:rsidR="0052469E" w:rsidRPr="0052469E"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7A88" w14:textId="77777777" w:rsidR="005D439A" w:rsidRDefault="005D439A">
      <w:r>
        <w:separator/>
      </w:r>
    </w:p>
  </w:endnote>
  <w:endnote w:type="continuationSeparator" w:id="0">
    <w:p w14:paraId="0CE450F9" w14:textId="77777777" w:rsidR="005D439A" w:rsidRDefault="005D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HebarU">
    <w:altName w:val="Calibri"/>
    <w:charset w:val="00"/>
    <w:family w:val="auto"/>
    <w:pitch w:val="variable"/>
    <w:sig w:usb0="00000003"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4C18"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950F28"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DD47"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16AAC">
      <w:rPr>
        <w:rStyle w:val="PageNumber"/>
        <w:noProof/>
      </w:rPr>
      <w:t>3</w:t>
    </w:r>
    <w:r>
      <w:rPr>
        <w:rStyle w:val="PageNumber"/>
      </w:rPr>
      <w:fldChar w:fldCharType="end"/>
    </w:r>
  </w:p>
  <w:p w14:paraId="6132DCF0" w14:textId="77777777" w:rsidR="002764E7" w:rsidRPr="00301EB3" w:rsidRDefault="002764E7" w:rsidP="002764E7">
    <w:pPr>
      <w:pStyle w:val="Footer"/>
      <w:ind w:right="360"/>
      <w:jc w:val="center"/>
      <w:rPr>
        <w:sz w:val="16"/>
        <w:szCs w:val="16"/>
      </w:rPr>
    </w:pPr>
    <w:r w:rsidRPr="00301EB3">
      <w:rPr>
        <w:sz w:val="16"/>
        <w:szCs w:val="16"/>
      </w:rPr>
      <w:t>Този документ е създаден по проект „</w:t>
    </w:r>
    <w:r w:rsidRPr="004357BC">
      <w:rPr>
        <w:sz w:val="16"/>
        <w:szCs w:val="16"/>
        <w:lang w:val="ru-RU"/>
      </w:rPr>
      <w:t xml:space="preserve">Внедряване на иновативна дигитална платформа за интелигентно управление на енергийни хранилища с помощта на изкуствен </w:t>
    </w:r>
    <w:proofErr w:type="gramStart"/>
    <w:r w:rsidRPr="004357BC">
      <w:rPr>
        <w:sz w:val="16"/>
        <w:szCs w:val="16"/>
        <w:lang w:val="ru-RU"/>
      </w:rPr>
      <w:t>интелект</w:t>
    </w:r>
    <w:r w:rsidRPr="00301EB3">
      <w:rPr>
        <w:sz w:val="16"/>
        <w:szCs w:val="16"/>
      </w:rPr>
      <w:t>“ по</w:t>
    </w:r>
    <w:proofErr w:type="gramEnd"/>
    <w:r w:rsidRPr="00301EB3">
      <w:rPr>
        <w:sz w:val="16"/>
        <w:szCs w:val="16"/>
      </w:rPr>
      <w:t xml:space="preserve"> договор за безвъзмездна финансова помощ</w:t>
    </w:r>
  </w:p>
  <w:p w14:paraId="7752D693" w14:textId="77777777" w:rsidR="002764E7" w:rsidRPr="00301EB3" w:rsidRDefault="002764E7" w:rsidP="002764E7">
    <w:pPr>
      <w:pStyle w:val="Footer"/>
      <w:ind w:right="360"/>
      <w:jc w:val="center"/>
      <w:rPr>
        <w:sz w:val="16"/>
        <w:szCs w:val="16"/>
      </w:rPr>
    </w:pPr>
    <w:r w:rsidRPr="00301EB3">
      <w:rPr>
        <w:b/>
        <w:bCs/>
        <w:sz w:val="16"/>
        <w:szCs w:val="16"/>
      </w:rPr>
      <w:t xml:space="preserve">№ </w:t>
    </w:r>
    <w:r w:rsidRPr="004357BC">
      <w:rPr>
        <w:b/>
        <w:bCs/>
        <w:sz w:val="16"/>
        <w:szCs w:val="16"/>
      </w:rPr>
      <w:t xml:space="preserve">BG16RFPR001-1.003-0399-C01 </w:t>
    </w:r>
    <w:r w:rsidRPr="00301EB3">
      <w:rPr>
        <w:b/>
        <w:bCs/>
        <w:sz w:val="16"/>
        <w:szCs w:val="16"/>
      </w:rPr>
      <w:t>/</w:t>
    </w:r>
    <w:r>
      <w:rPr>
        <w:b/>
        <w:bCs/>
        <w:sz w:val="16"/>
        <w:szCs w:val="16"/>
      </w:rPr>
      <w:t>19</w:t>
    </w:r>
    <w:r w:rsidRPr="00301EB3">
      <w:rPr>
        <w:b/>
        <w:bCs/>
        <w:sz w:val="16"/>
        <w:szCs w:val="16"/>
      </w:rPr>
      <w:t>.</w:t>
    </w:r>
    <w:r>
      <w:rPr>
        <w:b/>
        <w:bCs/>
        <w:sz w:val="16"/>
        <w:szCs w:val="16"/>
      </w:rPr>
      <w:t>12</w:t>
    </w:r>
    <w:r w:rsidRPr="00301EB3">
      <w:rPr>
        <w:b/>
        <w:bCs/>
        <w:sz w:val="16"/>
        <w:szCs w:val="16"/>
      </w:rPr>
      <w:t>.202</w:t>
    </w:r>
    <w:r>
      <w:rPr>
        <w:b/>
        <w:bCs/>
        <w:sz w:val="16"/>
        <w:szCs w:val="16"/>
      </w:rPr>
      <w:t>4</w:t>
    </w:r>
    <w:r w:rsidRPr="00301EB3">
      <w:rPr>
        <w:b/>
        <w:bCs/>
        <w:sz w:val="16"/>
        <w:szCs w:val="16"/>
        <w:lang w:val="ru-RU"/>
      </w:rPr>
      <w:t xml:space="preserve"> г., </w:t>
    </w:r>
    <w:r w:rsidRPr="00301EB3">
      <w:rPr>
        <w:sz w:val="16"/>
        <w:szCs w:val="16"/>
      </w:rPr>
      <w:t>Бенефициент: „</w:t>
    </w:r>
    <w:r w:rsidRPr="004357BC">
      <w:rPr>
        <w:sz w:val="16"/>
        <w:szCs w:val="16"/>
      </w:rPr>
      <w:t>ДЕВИЖЪН</w:t>
    </w:r>
    <w:r w:rsidRPr="00301EB3">
      <w:rPr>
        <w:sz w:val="16"/>
        <w:szCs w:val="16"/>
      </w:rPr>
      <w:t xml:space="preserve">” </w:t>
    </w:r>
    <w:r>
      <w:rPr>
        <w:sz w:val="16"/>
        <w:szCs w:val="16"/>
      </w:rPr>
      <w:t>E</w:t>
    </w:r>
    <w:r w:rsidRPr="00301EB3">
      <w:rPr>
        <w:sz w:val="16"/>
        <w:szCs w:val="16"/>
      </w:rPr>
      <w:t>ООД</w:t>
    </w:r>
  </w:p>
  <w:p w14:paraId="39B5BE04" w14:textId="3FFEBB1D" w:rsidR="00F660DF" w:rsidRDefault="002764E7" w:rsidP="002764E7">
    <w:pPr>
      <w:pStyle w:val="Footer"/>
      <w:ind w:right="360"/>
      <w:jc w:val="center"/>
    </w:pPr>
    <w:r w:rsidRPr="00301EB3">
      <w:rPr>
        <w:sz w:val="16"/>
        <w:szCs w:val="16"/>
      </w:rPr>
      <w:t xml:space="preserve">Документът е създаден с финансовата подкрепа на </w:t>
    </w:r>
    <w:r w:rsidRPr="00554B10">
      <w:rPr>
        <w:sz w:val="16"/>
        <w:szCs w:val="16"/>
      </w:rPr>
      <w:t xml:space="preserve">Програма „Kонкурентоспособност и иновации в </w:t>
    </w:r>
    <w:proofErr w:type="gramStart"/>
    <w:r w:rsidRPr="00554B10">
      <w:rPr>
        <w:sz w:val="16"/>
        <w:szCs w:val="16"/>
      </w:rPr>
      <w:t>предприятията“ 2021</w:t>
    </w:r>
    <w:proofErr w:type="gramEnd"/>
    <w:r w:rsidRPr="00554B10">
      <w:rPr>
        <w:sz w:val="16"/>
        <w:szCs w:val="16"/>
      </w:rPr>
      <w:t>-2027, съфинансирана от Европейския съюз</w:t>
    </w:r>
    <w:r w:rsidRPr="00301EB3">
      <w:rPr>
        <w:sz w:val="16"/>
        <w:szCs w:val="16"/>
      </w:rPr>
      <w:t xml:space="preserve">. Цялата отговорност за съдържанието на документа се носи от </w:t>
    </w:r>
    <w:r w:rsidRPr="004357BC">
      <w:rPr>
        <w:sz w:val="16"/>
        <w:szCs w:val="16"/>
      </w:rPr>
      <w:t xml:space="preserve">„ДЕВИЖЪН” EООД </w:t>
    </w:r>
    <w:r w:rsidRPr="00301EB3">
      <w:rPr>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sz w:val="16"/>
        <w:szCs w:val="16"/>
      </w:rPr>
      <w:t>Управляващия орган</w:t>
    </w:r>
    <w:r w:rsidRPr="00301EB3">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B4210" w14:textId="77777777" w:rsidR="002764E7" w:rsidRPr="00301EB3" w:rsidRDefault="002764E7" w:rsidP="002764E7">
    <w:pPr>
      <w:pStyle w:val="Footer"/>
      <w:ind w:right="360"/>
      <w:jc w:val="center"/>
      <w:rPr>
        <w:sz w:val="16"/>
        <w:szCs w:val="16"/>
      </w:rPr>
    </w:pPr>
    <w:r w:rsidRPr="00301EB3">
      <w:rPr>
        <w:sz w:val="16"/>
        <w:szCs w:val="16"/>
      </w:rPr>
      <w:t>Този документ е създаден по проект „</w:t>
    </w:r>
    <w:r w:rsidRPr="004357BC">
      <w:rPr>
        <w:sz w:val="16"/>
        <w:szCs w:val="16"/>
        <w:lang w:val="ru-RU"/>
      </w:rPr>
      <w:t xml:space="preserve">Внедряване на иновативна дигитална платформа за интелигентно управление на енергийни хранилища с помощта на изкуствен </w:t>
    </w:r>
    <w:proofErr w:type="gramStart"/>
    <w:r w:rsidRPr="004357BC">
      <w:rPr>
        <w:sz w:val="16"/>
        <w:szCs w:val="16"/>
        <w:lang w:val="ru-RU"/>
      </w:rPr>
      <w:t>интелект</w:t>
    </w:r>
    <w:r w:rsidRPr="00301EB3">
      <w:rPr>
        <w:sz w:val="16"/>
        <w:szCs w:val="16"/>
      </w:rPr>
      <w:t>“ по</w:t>
    </w:r>
    <w:proofErr w:type="gramEnd"/>
    <w:r w:rsidRPr="00301EB3">
      <w:rPr>
        <w:sz w:val="16"/>
        <w:szCs w:val="16"/>
      </w:rPr>
      <w:t xml:space="preserve"> договор за безвъзмездна финансова помощ</w:t>
    </w:r>
  </w:p>
  <w:p w14:paraId="7F022AAA" w14:textId="77777777" w:rsidR="002764E7" w:rsidRPr="00301EB3" w:rsidRDefault="002764E7" w:rsidP="002764E7">
    <w:pPr>
      <w:pStyle w:val="Footer"/>
      <w:ind w:right="360"/>
      <w:jc w:val="center"/>
      <w:rPr>
        <w:sz w:val="16"/>
        <w:szCs w:val="16"/>
      </w:rPr>
    </w:pPr>
    <w:r w:rsidRPr="00301EB3">
      <w:rPr>
        <w:b/>
        <w:bCs/>
        <w:sz w:val="16"/>
        <w:szCs w:val="16"/>
      </w:rPr>
      <w:t xml:space="preserve">№ </w:t>
    </w:r>
    <w:r w:rsidRPr="004357BC">
      <w:rPr>
        <w:b/>
        <w:bCs/>
        <w:sz w:val="16"/>
        <w:szCs w:val="16"/>
      </w:rPr>
      <w:t xml:space="preserve">BG16RFPR001-1.003-0399-C01 </w:t>
    </w:r>
    <w:r w:rsidRPr="00301EB3">
      <w:rPr>
        <w:b/>
        <w:bCs/>
        <w:sz w:val="16"/>
        <w:szCs w:val="16"/>
      </w:rPr>
      <w:t>/</w:t>
    </w:r>
    <w:r>
      <w:rPr>
        <w:b/>
        <w:bCs/>
        <w:sz w:val="16"/>
        <w:szCs w:val="16"/>
      </w:rPr>
      <w:t>19</w:t>
    </w:r>
    <w:r w:rsidRPr="00301EB3">
      <w:rPr>
        <w:b/>
        <w:bCs/>
        <w:sz w:val="16"/>
        <w:szCs w:val="16"/>
      </w:rPr>
      <w:t>.</w:t>
    </w:r>
    <w:r>
      <w:rPr>
        <w:b/>
        <w:bCs/>
        <w:sz w:val="16"/>
        <w:szCs w:val="16"/>
      </w:rPr>
      <w:t>12</w:t>
    </w:r>
    <w:r w:rsidRPr="00301EB3">
      <w:rPr>
        <w:b/>
        <w:bCs/>
        <w:sz w:val="16"/>
        <w:szCs w:val="16"/>
      </w:rPr>
      <w:t>.202</w:t>
    </w:r>
    <w:r>
      <w:rPr>
        <w:b/>
        <w:bCs/>
        <w:sz w:val="16"/>
        <w:szCs w:val="16"/>
      </w:rPr>
      <w:t>4</w:t>
    </w:r>
    <w:r w:rsidRPr="00301EB3">
      <w:rPr>
        <w:b/>
        <w:bCs/>
        <w:sz w:val="16"/>
        <w:szCs w:val="16"/>
        <w:lang w:val="ru-RU"/>
      </w:rPr>
      <w:t xml:space="preserve"> г., </w:t>
    </w:r>
    <w:r w:rsidRPr="00301EB3">
      <w:rPr>
        <w:sz w:val="16"/>
        <w:szCs w:val="16"/>
      </w:rPr>
      <w:t>Бенефициент: „</w:t>
    </w:r>
    <w:r w:rsidRPr="004357BC">
      <w:rPr>
        <w:sz w:val="16"/>
        <w:szCs w:val="16"/>
      </w:rPr>
      <w:t>ДЕВИЖЪН</w:t>
    </w:r>
    <w:r w:rsidRPr="00301EB3">
      <w:rPr>
        <w:sz w:val="16"/>
        <w:szCs w:val="16"/>
      </w:rPr>
      <w:t xml:space="preserve">” </w:t>
    </w:r>
    <w:r>
      <w:rPr>
        <w:sz w:val="16"/>
        <w:szCs w:val="16"/>
      </w:rPr>
      <w:t>E</w:t>
    </w:r>
    <w:r w:rsidRPr="00301EB3">
      <w:rPr>
        <w:sz w:val="16"/>
        <w:szCs w:val="16"/>
      </w:rPr>
      <w:t>ООД</w:t>
    </w:r>
  </w:p>
  <w:p w14:paraId="692F079C" w14:textId="23E4ACA6" w:rsidR="00AA3BE4" w:rsidRDefault="002764E7" w:rsidP="002764E7">
    <w:pPr>
      <w:pStyle w:val="Footer"/>
      <w:jc w:val="center"/>
    </w:pPr>
    <w:r w:rsidRPr="00301EB3">
      <w:rPr>
        <w:sz w:val="16"/>
        <w:szCs w:val="16"/>
      </w:rPr>
      <w:t xml:space="preserve">Документът е създаден с финансовата подкрепа на </w:t>
    </w:r>
    <w:r w:rsidRPr="00554B10">
      <w:rPr>
        <w:sz w:val="16"/>
        <w:szCs w:val="16"/>
      </w:rPr>
      <w:t xml:space="preserve">Програма „Kонкурентоспособност и иновации в </w:t>
    </w:r>
    <w:proofErr w:type="gramStart"/>
    <w:r w:rsidRPr="00554B10">
      <w:rPr>
        <w:sz w:val="16"/>
        <w:szCs w:val="16"/>
      </w:rPr>
      <w:t>предприятията“ 2021</w:t>
    </w:r>
    <w:proofErr w:type="gramEnd"/>
    <w:r w:rsidRPr="00554B10">
      <w:rPr>
        <w:sz w:val="16"/>
        <w:szCs w:val="16"/>
      </w:rPr>
      <w:t>-2027, съфинансирана от Европейския съюз</w:t>
    </w:r>
    <w:r w:rsidRPr="00301EB3">
      <w:rPr>
        <w:sz w:val="16"/>
        <w:szCs w:val="16"/>
      </w:rPr>
      <w:t xml:space="preserve">. Цялата отговорност за съдържанието на документа се носи от </w:t>
    </w:r>
    <w:r w:rsidRPr="004357BC">
      <w:rPr>
        <w:sz w:val="16"/>
        <w:szCs w:val="16"/>
      </w:rPr>
      <w:t xml:space="preserve">„ДЕВИЖЪН” EООД </w:t>
    </w:r>
    <w:r w:rsidRPr="00301EB3">
      <w:rPr>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sz w:val="16"/>
        <w:szCs w:val="16"/>
      </w:rPr>
      <w:t>Управляващия орган</w:t>
    </w:r>
    <w:r w:rsidR="00AA3BE4" w:rsidRPr="00301EB3">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14E9D" w14:textId="77777777" w:rsidR="005D439A" w:rsidRDefault="005D439A">
      <w:r>
        <w:separator/>
      </w:r>
    </w:p>
  </w:footnote>
  <w:footnote w:type="continuationSeparator" w:id="0">
    <w:p w14:paraId="43D0A33F" w14:textId="77777777" w:rsidR="005D439A" w:rsidRDefault="005D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391AC88A" w14:textId="77777777"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716AAC" w14:paraId="3BA5E786" w14:textId="77777777" w:rsidTr="00716AAC">
            <w:tc>
              <w:tcPr>
                <w:tcW w:w="4531" w:type="dxa"/>
                <w:vAlign w:val="center"/>
                <w:hideMark/>
              </w:tcPr>
              <w:p w14:paraId="2C6F8AA5" w14:textId="77777777" w:rsidR="00716AAC" w:rsidRDefault="00A74205" w:rsidP="00716AAC">
                <w:pPr>
                  <w:widowControl w:val="0"/>
                  <w:spacing w:before="100" w:after="100"/>
                  <w:rPr>
                    <w:sz w:val="22"/>
                    <w:szCs w:val="22"/>
                    <w:lang w:val="bg-BG"/>
                  </w:rPr>
                </w:pPr>
                <w:bookmarkStart w:id="2" w:name="_Hlk187270790"/>
                <w:r>
                  <w:rPr>
                    <w:noProof/>
                    <w:lang w:eastAsia="bg-BG"/>
                  </w:rPr>
                  <w:pict w14:anchorId="6C7C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1.2pt;height:37.8pt;visibility:visible;mso-wrap-style:square">
                      <v:imagedata r:id="rId1" o:title=""/>
                    </v:shape>
                  </w:pict>
                </w:r>
              </w:p>
            </w:tc>
            <w:tc>
              <w:tcPr>
                <w:tcW w:w="5688" w:type="dxa"/>
                <w:vAlign w:val="center"/>
                <w:hideMark/>
              </w:tcPr>
              <w:p w14:paraId="4E26A572" w14:textId="77777777" w:rsidR="00716AAC" w:rsidRDefault="00000000" w:rsidP="00716AAC">
                <w:pPr>
                  <w:widowControl w:val="0"/>
                  <w:spacing w:before="100" w:after="100"/>
                  <w:jc w:val="right"/>
                </w:pPr>
                <w:r>
                  <w:rPr>
                    <w:noProof/>
                    <w:lang w:eastAsia="bg-BG"/>
                  </w:rPr>
                  <w:pict w14:anchorId="7E008F0F">
                    <v:shape id="Picture 60" o:spid="_x0000_i1026" type="#_x0000_t75" style="width:181.2pt;height:49.8pt;visibility:visible;mso-wrap-style:square">
                      <v:imagedata r:id="rId2" o:title=""/>
                    </v:shape>
                  </w:pict>
                </w:r>
              </w:p>
            </w:tc>
          </w:tr>
        </w:tbl>
        <w:p w14:paraId="66AFC2BD" w14:textId="77777777" w:rsidR="00635921" w:rsidRDefault="00635921" w:rsidP="00635921">
          <w:pPr>
            <w:widowControl w:val="0"/>
            <w:spacing w:before="100" w:after="100"/>
          </w:pPr>
        </w:p>
      </w:tc>
      <w:tc>
        <w:tcPr>
          <w:tcW w:w="5688" w:type="dxa"/>
          <w:shd w:val="clear" w:color="auto" w:fill="auto"/>
          <w:vAlign w:val="center"/>
        </w:tcPr>
        <w:p w14:paraId="7FCEBC4D" w14:textId="77777777" w:rsidR="00635921" w:rsidRDefault="00635921" w:rsidP="00635921">
          <w:pPr>
            <w:widowControl w:val="0"/>
            <w:spacing w:before="100" w:after="100"/>
            <w:jc w:val="right"/>
          </w:pPr>
        </w:p>
      </w:tc>
    </w:tr>
    <w:bookmarkEnd w:id="2"/>
  </w:tbl>
  <w:p w14:paraId="538C25A2"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C764060"/>
    <w:multiLevelType w:val="multilevel"/>
    <w:tmpl w:val="AD7CF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8"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10"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0"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9"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2"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34E45B8"/>
    <w:multiLevelType w:val="hybridMultilevel"/>
    <w:tmpl w:val="D6F292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3"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2010058445">
    <w:abstractNumId w:val="19"/>
  </w:num>
  <w:num w:numId="2" w16cid:durableId="413361283">
    <w:abstractNumId w:val="25"/>
  </w:num>
  <w:num w:numId="3" w16cid:durableId="1032653721">
    <w:abstractNumId w:val="32"/>
  </w:num>
  <w:num w:numId="4" w16cid:durableId="737705129">
    <w:abstractNumId w:val="2"/>
  </w:num>
  <w:num w:numId="5" w16cid:durableId="1313831203">
    <w:abstractNumId w:val="37"/>
  </w:num>
  <w:num w:numId="6" w16cid:durableId="1489518952">
    <w:abstractNumId w:val="30"/>
  </w:num>
  <w:num w:numId="7" w16cid:durableId="358745995">
    <w:abstractNumId w:val="33"/>
  </w:num>
  <w:num w:numId="8" w16cid:durableId="289630317">
    <w:abstractNumId w:val="17"/>
  </w:num>
  <w:num w:numId="9" w16cid:durableId="237785487">
    <w:abstractNumId w:val="43"/>
  </w:num>
  <w:num w:numId="10" w16cid:durableId="1248199333">
    <w:abstractNumId w:val="11"/>
  </w:num>
  <w:num w:numId="11" w16cid:durableId="1309825125">
    <w:abstractNumId w:val="6"/>
  </w:num>
  <w:num w:numId="12" w16cid:durableId="1520778975">
    <w:abstractNumId w:val="31"/>
  </w:num>
  <w:num w:numId="13" w16cid:durableId="824317446">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49815281">
    <w:abstractNumId w:val="16"/>
  </w:num>
  <w:num w:numId="15" w16cid:durableId="86003771">
    <w:abstractNumId w:val="8"/>
  </w:num>
  <w:num w:numId="16" w16cid:durableId="707531281">
    <w:abstractNumId w:val="20"/>
  </w:num>
  <w:num w:numId="17" w16cid:durableId="1363824544">
    <w:abstractNumId w:val="1"/>
  </w:num>
  <w:num w:numId="18" w16cid:durableId="2010710239">
    <w:abstractNumId w:val="7"/>
  </w:num>
  <w:num w:numId="19" w16cid:durableId="1436943049">
    <w:abstractNumId w:val="23"/>
  </w:num>
  <w:num w:numId="20" w16cid:durableId="1681739608">
    <w:abstractNumId w:val="24"/>
  </w:num>
  <w:num w:numId="21" w16cid:durableId="942105315">
    <w:abstractNumId w:val="26"/>
  </w:num>
  <w:num w:numId="22" w16cid:durableId="259068671">
    <w:abstractNumId w:val="4"/>
  </w:num>
  <w:num w:numId="23" w16cid:durableId="729770711">
    <w:abstractNumId w:val="29"/>
  </w:num>
  <w:num w:numId="24" w16cid:durableId="578945627">
    <w:abstractNumId w:val="41"/>
  </w:num>
  <w:num w:numId="25" w16cid:durableId="1718820148">
    <w:abstractNumId w:val="15"/>
  </w:num>
  <w:num w:numId="26" w16cid:durableId="1920363219">
    <w:abstractNumId w:val="38"/>
  </w:num>
  <w:num w:numId="27" w16cid:durableId="1609197526">
    <w:abstractNumId w:val="12"/>
  </w:num>
  <w:num w:numId="28" w16cid:durableId="508909133">
    <w:abstractNumId w:val="14"/>
  </w:num>
  <w:num w:numId="29" w16cid:durableId="134685277">
    <w:abstractNumId w:val="3"/>
  </w:num>
  <w:num w:numId="30" w16cid:durableId="276569104">
    <w:abstractNumId w:val="18"/>
  </w:num>
  <w:num w:numId="31" w16cid:durableId="1565334816">
    <w:abstractNumId w:val="42"/>
  </w:num>
  <w:num w:numId="32" w16cid:durableId="2115662222">
    <w:abstractNumId w:val="36"/>
  </w:num>
  <w:num w:numId="33" w16cid:durableId="1061905381">
    <w:abstractNumId w:val="35"/>
  </w:num>
  <w:num w:numId="34" w16cid:durableId="561644257">
    <w:abstractNumId w:val="9"/>
  </w:num>
  <w:num w:numId="35" w16cid:durableId="977076562">
    <w:abstractNumId w:val="34"/>
  </w:num>
  <w:num w:numId="36" w16cid:durableId="342979146">
    <w:abstractNumId w:val="28"/>
  </w:num>
  <w:num w:numId="37" w16cid:durableId="1101299684">
    <w:abstractNumId w:val="13"/>
  </w:num>
  <w:num w:numId="38" w16cid:durableId="1437680079">
    <w:abstractNumId w:val="27"/>
  </w:num>
  <w:num w:numId="39" w16cid:durableId="1825004987">
    <w:abstractNumId w:val="39"/>
  </w:num>
  <w:num w:numId="40" w16cid:durableId="677659628">
    <w:abstractNumId w:val="21"/>
  </w:num>
  <w:num w:numId="41" w16cid:durableId="40591571">
    <w:abstractNumId w:val="10"/>
  </w:num>
  <w:num w:numId="42" w16cid:durableId="27609059">
    <w:abstractNumId w:val="22"/>
  </w:num>
  <w:num w:numId="43" w16cid:durableId="964651861">
    <w:abstractNumId w:val="40"/>
  </w:num>
  <w:num w:numId="44" w16cid:durableId="438642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4A1F"/>
    <w:rsid w:val="0000435E"/>
    <w:rsid w:val="0000635D"/>
    <w:rsid w:val="0005431C"/>
    <w:rsid w:val="000556A7"/>
    <w:rsid w:val="00072E2F"/>
    <w:rsid w:val="00087BDD"/>
    <w:rsid w:val="0009318B"/>
    <w:rsid w:val="00096FF9"/>
    <w:rsid w:val="000C5BB6"/>
    <w:rsid w:val="000D426D"/>
    <w:rsid w:val="000F141D"/>
    <w:rsid w:val="001345A1"/>
    <w:rsid w:val="00137261"/>
    <w:rsid w:val="00137C2C"/>
    <w:rsid w:val="00192450"/>
    <w:rsid w:val="001932B4"/>
    <w:rsid w:val="00196688"/>
    <w:rsid w:val="001C58A5"/>
    <w:rsid w:val="001E1374"/>
    <w:rsid w:val="002764E7"/>
    <w:rsid w:val="00281FCC"/>
    <w:rsid w:val="00291B1C"/>
    <w:rsid w:val="002A7DD1"/>
    <w:rsid w:val="002B17E1"/>
    <w:rsid w:val="002D6B03"/>
    <w:rsid w:val="002E5BEF"/>
    <w:rsid w:val="002F7CA8"/>
    <w:rsid w:val="00326206"/>
    <w:rsid w:val="0034739C"/>
    <w:rsid w:val="00363495"/>
    <w:rsid w:val="0038750F"/>
    <w:rsid w:val="0039491F"/>
    <w:rsid w:val="003B784C"/>
    <w:rsid w:val="003D17C0"/>
    <w:rsid w:val="003D4B7B"/>
    <w:rsid w:val="003D593A"/>
    <w:rsid w:val="003E1384"/>
    <w:rsid w:val="004019CF"/>
    <w:rsid w:val="00432CE4"/>
    <w:rsid w:val="00440A28"/>
    <w:rsid w:val="00454E41"/>
    <w:rsid w:val="00470AC4"/>
    <w:rsid w:val="00495014"/>
    <w:rsid w:val="004B3107"/>
    <w:rsid w:val="004B581C"/>
    <w:rsid w:val="004D0BC7"/>
    <w:rsid w:val="004E0B15"/>
    <w:rsid w:val="0052469E"/>
    <w:rsid w:val="00552649"/>
    <w:rsid w:val="00560216"/>
    <w:rsid w:val="00590B2E"/>
    <w:rsid w:val="005A1789"/>
    <w:rsid w:val="005D439A"/>
    <w:rsid w:val="005D54FE"/>
    <w:rsid w:val="00635921"/>
    <w:rsid w:val="006515BD"/>
    <w:rsid w:val="006666C9"/>
    <w:rsid w:val="006764AA"/>
    <w:rsid w:val="006826DD"/>
    <w:rsid w:val="006878F4"/>
    <w:rsid w:val="006946C3"/>
    <w:rsid w:val="00706338"/>
    <w:rsid w:val="00714A1F"/>
    <w:rsid w:val="00716AAC"/>
    <w:rsid w:val="007239EF"/>
    <w:rsid w:val="0072757F"/>
    <w:rsid w:val="00755FED"/>
    <w:rsid w:val="00780132"/>
    <w:rsid w:val="007D50D0"/>
    <w:rsid w:val="007F25B7"/>
    <w:rsid w:val="0081431F"/>
    <w:rsid w:val="00844689"/>
    <w:rsid w:val="00851687"/>
    <w:rsid w:val="0085625D"/>
    <w:rsid w:val="00885910"/>
    <w:rsid w:val="008866B6"/>
    <w:rsid w:val="008A7389"/>
    <w:rsid w:val="008B32C2"/>
    <w:rsid w:val="008F0A5B"/>
    <w:rsid w:val="009115CD"/>
    <w:rsid w:val="00915C52"/>
    <w:rsid w:val="00921741"/>
    <w:rsid w:val="0096372C"/>
    <w:rsid w:val="009E28D0"/>
    <w:rsid w:val="009F0166"/>
    <w:rsid w:val="00A10023"/>
    <w:rsid w:val="00A30CCD"/>
    <w:rsid w:val="00A74205"/>
    <w:rsid w:val="00A86F42"/>
    <w:rsid w:val="00AA3BE4"/>
    <w:rsid w:val="00B3544B"/>
    <w:rsid w:val="00B44D9D"/>
    <w:rsid w:val="00B90925"/>
    <w:rsid w:val="00BC31A7"/>
    <w:rsid w:val="00BE3B87"/>
    <w:rsid w:val="00C06691"/>
    <w:rsid w:val="00C12FCD"/>
    <w:rsid w:val="00C5787E"/>
    <w:rsid w:val="00C84E75"/>
    <w:rsid w:val="00CB16E2"/>
    <w:rsid w:val="00CB644B"/>
    <w:rsid w:val="00CC0F14"/>
    <w:rsid w:val="00CD7FC0"/>
    <w:rsid w:val="00D2085D"/>
    <w:rsid w:val="00D406DB"/>
    <w:rsid w:val="00D846AC"/>
    <w:rsid w:val="00DE3258"/>
    <w:rsid w:val="00DE6F16"/>
    <w:rsid w:val="00E2010E"/>
    <w:rsid w:val="00E20C25"/>
    <w:rsid w:val="00E6623F"/>
    <w:rsid w:val="00E9750D"/>
    <w:rsid w:val="00EF5006"/>
    <w:rsid w:val="00F02AD3"/>
    <w:rsid w:val="00F164BE"/>
    <w:rsid w:val="00F660DF"/>
    <w:rsid w:val="00F92BD2"/>
    <w:rsid w:val="00FA1E90"/>
    <w:rsid w:val="00FA3567"/>
    <w:rsid w:val="00FA4363"/>
    <w:rsid w:val="00FB1F44"/>
    <w:rsid w:val="00FB2D1A"/>
    <w:rsid w:val="00FE32C7"/>
    <w:rsid w:val="00FF06A2"/>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5231"/>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link w:val="BodyTextChar"/>
    <w:pPr>
      <w:jc w:val="both"/>
    </w:pPr>
    <w:rPr>
      <w:lang w:val="bg-BG"/>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uiPriority w:val="99"/>
    <w:rsid w:val="007F25B7"/>
    <w:rPr>
      <w:sz w:val="20"/>
      <w:szCs w:val="20"/>
    </w:rPr>
  </w:style>
  <w:style w:type="character" w:customStyle="1" w:styleId="CommentTextChar">
    <w:name w:val="Comment Text Char"/>
    <w:link w:val="CommentText"/>
    <w:uiPriority w:val="99"/>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styleId="ListParagraph">
    <w:name w:val="List Paragraph"/>
    <w:basedOn w:val="Normal"/>
    <w:uiPriority w:val="34"/>
    <w:qFormat/>
    <w:rsid w:val="00F02AD3"/>
    <w:pPr>
      <w:ind w:left="720"/>
      <w:contextualSpacing/>
    </w:pPr>
    <w:rPr>
      <w:rFonts w:ascii="HebarU" w:hAnsi="HebarU"/>
      <w:szCs w:val="20"/>
      <w:lang w:val="bg-BG"/>
    </w:rPr>
  </w:style>
  <w:style w:type="character" w:customStyle="1" w:styleId="FooterChar">
    <w:name w:val="Footer Char"/>
    <w:link w:val="Footer"/>
    <w:rsid w:val="00AA3BE4"/>
    <w:rPr>
      <w:sz w:val="24"/>
      <w:szCs w:val="24"/>
      <w:lang w:val="en-US" w:eastAsia="en-US"/>
    </w:rPr>
  </w:style>
  <w:style w:type="character" w:customStyle="1" w:styleId="BodyTextIndentChar">
    <w:name w:val="Body Text Indent Char"/>
    <w:link w:val="BodyTextIndent"/>
    <w:rsid w:val="00AA3BE4"/>
    <w:rPr>
      <w:sz w:val="24"/>
      <w:szCs w:val="24"/>
      <w:lang w:eastAsia="en-US"/>
    </w:rPr>
  </w:style>
  <w:style w:type="character" w:customStyle="1" w:styleId="BodyTextChar">
    <w:name w:val="Body Text Char"/>
    <w:link w:val="BodyText"/>
    <w:rsid w:val="00AA3BE4"/>
    <w:rPr>
      <w:sz w:val="24"/>
      <w:szCs w:val="24"/>
      <w:lang w:eastAsia="en-US"/>
    </w:rPr>
  </w:style>
  <w:style w:type="paragraph" w:styleId="NormalWeb">
    <w:name w:val="Normal (Web)"/>
    <w:basedOn w:val="Normal"/>
    <w:uiPriority w:val="99"/>
    <w:unhideWhenUsed/>
    <w:rsid w:val="00BC31A7"/>
    <w:pPr>
      <w:spacing w:before="100" w:beforeAutospacing="1" w:after="100" w:afterAutospacing="1"/>
    </w:pPr>
    <w:rPr>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Diana Jordanova</cp:lastModifiedBy>
  <cp:revision>16</cp:revision>
  <cp:lastPrinted>2006-12-18T14:11:00Z</cp:lastPrinted>
  <dcterms:created xsi:type="dcterms:W3CDTF">2024-05-21T13:05:00Z</dcterms:created>
  <dcterms:modified xsi:type="dcterms:W3CDTF">2025-03-11T11:13:00Z</dcterms:modified>
</cp:coreProperties>
</file>